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5103"/>
      </w:tblGrid>
      <w:tr w:rsidR="00E518E1" w:rsidRPr="00364FA0" w14:paraId="2D7BA61B" w14:textId="77777777" w:rsidTr="004D600A">
        <w:trPr>
          <w:trHeight w:val="13497"/>
        </w:trPr>
        <w:tc>
          <w:tcPr>
            <w:tcW w:w="4962" w:type="dxa"/>
            <w:tcBorders>
              <w:bottom w:val="single" w:sz="4" w:space="0" w:color="auto"/>
            </w:tcBorders>
          </w:tcPr>
          <w:p w14:paraId="4FD20930" w14:textId="4FC9B31D" w:rsidR="00211826" w:rsidRPr="00364FA0" w:rsidRDefault="00EC4435" w:rsidP="00905E43">
            <w:pPr>
              <w:spacing w:after="0" w:line="240" w:lineRule="auto"/>
              <w:jc w:val="center"/>
              <w:rPr>
                <w:b/>
                <w:sz w:val="20"/>
                <w:szCs w:val="20"/>
              </w:rPr>
            </w:pPr>
            <w:r>
              <w:br w:type="page"/>
            </w:r>
            <w:r w:rsidR="00A10F15">
              <w:br w:type="page"/>
            </w:r>
            <w:r w:rsidR="00A10F15">
              <w:br w:type="page"/>
            </w:r>
            <w:r w:rsidR="00211826" w:rsidRPr="00364FA0">
              <w:rPr>
                <w:b/>
                <w:sz w:val="20"/>
                <w:szCs w:val="20"/>
                <w:lang w:val="ru-MD"/>
              </w:rPr>
              <w:t>Банкаралық ақша аудару жүйесінде қызметтер көрсету туралы</w:t>
            </w:r>
          </w:p>
          <w:p w14:paraId="47B75AC4" w14:textId="73117BB2" w:rsidR="00211826" w:rsidRPr="00364FA0" w:rsidRDefault="00782D55">
            <w:pPr>
              <w:spacing w:after="0" w:line="240" w:lineRule="auto"/>
              <w:jc w:val="center"/>
              <w:rPr>
                <w:b/>
                <w:bCs/>
                <w:sz w:val="20"/>
                <w:szCs w:val="20"/>
                <w:lang w:val="kk-KZ"/>
              </w:rPr>
            </w:pPr>
            <w:r w:rsidRPr="00364FA0">
              <w:rPr>
                <w:b/>
                <w:bCs/>
                <w:sz w:val="20"/>
                <w:szCs w:val="20"/>
              </w:rPr>
              <w:t xml:space="preserve">№ </w:t>
            </w:r>
            <w:r w:rsidR="00211826" w:rsidRPr="00364FA0">
              <w:rPr>
                <w:b/>
                <w:bCs/>
                <w:sz w:val="20"/>
                <w:szCs w:val="20"/>
              </w:rPr>
              <w:t>__________ ШАРТ</w:t>
            </w:r>
          </w:p>
          <w:p w14:paraId="6021F35C" w14:textId="77777777" w:rsidR="00211826" w:rsidRPr="00364FA0" w:rsidRDefault="00211826">
            <w:pPr>
              <w:spacing w:after="0" w:line="240" w:lineRule="auto"/>
              <w:jc w:val="center"/>
              <w:rPr>
                <w:b/>
                <w:bCs/>
                <w:sz w:val="20"/>
                <w:szCs w:val="20"/>
                <w:lang w:val="kk-KZ"/>
              </w:rPr>
            </w:pPr>
          </w:p>
          <w:p w14:paraId="1181E851" w14:textId="7A53D64C" w:rsidR="00211826" w:rsidRPr="00364FA0" w:rsidRDefault="00211826">
            <w:pPr>
              <w:spacing w:after="0" w:line="240" w:lineRule="auto"/>
              <w:rPr>
                <w:b/>
                <w:bCs/>
                <w:sz w:val="20"/>
                <w:szCs w:val="20"/>
                <w:lang w:val="kk-KZ"/>
              </w:rPr>
            </w:pPr>
            <w:r w:rsidRPr="00364FA0">
              <w:rPr>
                <w:b/>
                <w:bCs/>
                <w:sz w:val="20"/>
                <w:szCs w:val="20"/>
                <w:lang w:val="kk-KZ"/>
              </w:rPr>
              <w:t>Алматы қ</w:t>
            </w:r>
            <w:r w:rsidR="00C21161" w:rsidRPr="00364FA0">
              <w:rPr>
                <w:b/>
                <w:bCs/>
                <w:sz w:val="20"/>
                <w:szCs w:val="20"/>
                <w:lang w:val="kk-KZ"/>
              </w:rPr>
              <w:t xml:space="preserve">.      </w:t>
            </w:r>
            <w:r w:rsidR="006A0B6C" w:rsidRPr="00364FA0">
              <w:rPr>
                <w:b/>
                <w:bCs/>
                <w:sz w:val="20"/>
                <w:szCs w:val="20"/>
                <w:lang w:val="kk-KZ"/>
              </w:rPr>
              <w:t xml:space="preserve">            </w:t>
            </w:r>
            <w:r w:rsidR="00C21161" w:rsidRPr="00364FA0">
              <w:rPr>
                <w:b/>
                <w:bCs/>
                <w:sz w:val="20"/>
                <w:szCs w:val="20"/>
                <w:lang w:val="kk-KZ"/>
              </w:rPr>
              <w:t>«_____»____________ 20</w:t>
            </w:r>
            <w:r w:rsidR="00FD1D21" w:rsidRPr="00364FA0">
              <w:rPr>
                <w:b/>
                <w:sz w:val="20"/>
                <w:szCs w:val="20"/>
                <w:lang w:val="kk-KZ"/>
              </w:rPr>
              <w:t>__</w:t>
            </w:r>
            <w:r w:rsidRPr="00364FA0">
              <w:rPr>
                <w:b/>
                <w:bCs/>
                <w:sz w:val="20"/>
                <w:szCs w:val="20"/>
                <w:lang w:val="kk-KZ"/>
              </w:rPr>
              <w:t xml:space="preserve">  жыл</w:t>
            </w:r>
          </w:p>
          <w:p w14:paraId="3FBA2160" w14:textId="77777777" w:rsidR="006A0B6C" w:rsidRPr="00364FA0" w:rsidRDefault="006A0B6C">
            <w:pPr>
              <w:spacing w:after="0" w:line="240" w:lineRule="auto"/>
              <w:jc w:val="both"/>
              <w:rPr>
                <w:sz w:val="20"/>
                <w:szCs w:val="20"/>
                <w:lang w:val="kk-KZ"/>
              </w:rPr>
            </w:pPr>
          </w:p>
          <w:p w14:paraId="629F3152" w14:textId="0F5F96E6" w:rsidR="00211826" w:rsidRPr="00364FA0" w:rsidRDefault="00211826">
            <w:pPr>
              <w:spacing w:after="0" w:line="240" w:lineRule="auto"/>
              <w:jc w:val="both"/>
              <w:rPr>
                <w:bCs/>
                <w:sz w:val="20"/>
                <w:szCs w:val="20"/>
                <w:lang w:val="kk-KZ"/>
              </w:rPr>
            </w:pPr>
            <w:r w:rsidRPr="00364FA0">
              <w:rPr>
                <w:sz w:val="20"/>
                <w:szCs w:val="20"/>
                <w:lang w:val="kk-KZ"/>
              </w:rPr>
              <w:t xml:space="preserve">Бұдан әрі  – </w:t>
            </w:r>
            <w:r w:rsidR="00800706" w:rsidRPr="00364FA0">
              <w:rPr>
                <w:sz w:val="20"/>
                <w:szCs w:val="20"/>
                <w:lang w:val="kk-KZ"/>
              </w:rPr>
              <w:t>«ҰТК» АҚ</w:t>
            </w:r>
            <w:r w:rsidRPr="00364FA0">
              <w:rPr>
                <w:sz w:val="20"/>
                <w:szCs w:val="20"/>
                <w:lang w:val="kk-KZ"/>
              </w:rPr>
              <w:t xml:space="preserve"> деп аталатын  «Қазақстан Республикасы Ұлттық Банкінің </w:t>
            </w:r>
            <w:r w:rsidR="00800706" w:rsidRPr="00364FA0">
              <w:rPr>
                <w:sz w:val="20"/>
                <w:szCs w:val="20"/>
                <w:lang w:val="kk-KZ"/>
              </w:rPr>
              <w:t>Ұлттық төлем корпорациясы</w:t>
            </w:r>
            <w:r w:rsidRPr="00364FA0">
              <w:rPr>
                <w:sz w:val="20"/>
                <w:szCs w:val="20"/>
                <w:lang w:val="kk-KZ"/>
              </w:rPr>
              <w:t xml:space="preserve">» </w:t>
            </w:r>
            <w:r w:rsidR="00800706" w:rsidRPr="00364FA0">
              <w:rPr>
                <w:sz w:val="20"/>
                <w:szCs w:val="20"/>
                <w:lang w:val="kk-KZ"/>
              </w:rPr>
              <w:t xml:space="preserve">акционерлік қоғамы </w:t>
            </w:r>
            <w:r w:rsidRPr="00364FA0">
              <w:rPr>
                <w:sz w:val="20"/>
                <w:szCs w:val="20"/>
                <w:lang w:val="kk-KZ"/>
              </w:rPr>
              <w:t xml:space="preserve">атынан, </w:t>
            </w:r>
            <w:r w:rsidR="000753F6" w:rsidRPr="00364FA0">
              <w:rPr>
                <w:sz w:val="20"/>
                <w:szCs w:val="20"/>
                <w:lang w:val="kk-KZ"/>
              </w:rPr>
              <w:t>_____</w:t>
            </w:r>
            <w:r w:rsidRPr="00364FA0">
              <w:rPr>
                <w:sz w:val="20"/>
                <w:szCs w:val="20"/>
                <w:lang w:val="kk-KZ"/>
              </w:rPr>
              <w:t xml:space="preserve"> негізінде іс</w:t>
            </w:r>
            <w:r w:rsidR="00C75AFF">
              <w:rPr>
                <w:sz w:val="20"/>
                <w:szCs w:val="20"/>
                <w:lang w:val="kk-KZ"/>
              </w:rPr>
              <w:t>-</w:t>
            </w:r>
            <w:r w:rsidRPr="00364FA0">
              <w:rPr>
                <w:sz w:val="20"/>
                <w:szCs w:val="20"/>
                <w:lang w:val="kk-KZ"/>
              </w:rPr>
              <w:t xml:space="preserve">әрекет жасайтын </w:t>
            </w:r>
            <w:r w:rsidR="00800706" w:rsidRPr="00364FA0">
              <w:rPr>
                <w:sz w:val="20"/>
                <w:szCs w:val="20"/>
                <w:lang w:val="kk-KZ"/>
              </w:rPr>
              <w:t>_________</w:t>
            </w:r>
            <w:r w:rsidRPr="00364FA0">
              <w:rPr>
                <w:sz w:val="20"/>
                <w:szCs w:val="20"/>
                <w:lang w:val="kk-KZ"/>
              </w:rPr>
              <w:t xml:space="preserve"> бір жағынан және бұдан әрі </w:t>
            </w:r>
            <w:r w:rsidR="00621C1F" w:rsidRPr="00364FA0">
              <w:rPr>
                <w:sz w:val="20"/>
                <w:szCs w:val="20"/>
                <w:lang w:val="kk-KZ"/>
              </w:rPr>
              <w:t>Қатысушы</w:t>
            </w:r>
            <w:r w:rsidRPr="00364FA0">
              <w:rPr>
                <w:sz w:val="20"/>
                <w:szCs w:val="20"/>
                <w:lang w:val="kk-KZ"/>
              </w:rPr>
              <w:t xml:space="preserve"> деп аталушы «________________» </w:t>
            </w:r>
            <w:r w:rsidR="00800706" w:rsidRPr="00364FA0">
              <w:rPr>
                <w:sz w:val="20"/>
                <w:szCs w:val="20"/>
                <w:lang w:val="kk-KZ"/>
              </w:rPr>
              <w:t xml:space="preserve">  </w:t>
            </w:r>
            <w:r w:rsidRPr="00364FA0">
              <w:rPr>
                <w:sz w:val="20"/>
                <w:szCs w:val="20"/>
                <w:lang w:val="kk-KZ"/>
              </w:rPr>
              <w:t xml:space="preserve"> ____________________ негізінде іс</w:t>
            </w:r>
            <w:r w:rsidR="00906A15">
              <w:rPr>
                <w:sz w:val="20"/>
                <w:szCs w:val="20"/>
                <w:lang w:val="kk-KZ"/>
              </w:rPr>
              <w:t>-</w:t>
            </w:r>
            <w:r w:rsidRPr="00364FA0">
              <w:rPr>
                <w:sz w:val="20"/>
                <w:szCs w:val="20"/>
                <w:lang w:val="kk-KZ"/>
              </w:rPr>
              <w:t xml:space="preserve">әрекет жасайтын  </w:t>
            </w:r>
            <w:r w:rsidRPr="00364FA0">
              <w:rPr>
                <w:bCs/>
                <w:sz w:val="20"/>
                <w:szCs w:val="20"/>
                <w:lang w:val="kk-KZ"/>
              </w:rPr>
              <w:t>___________</w:t>
            </w:r>
            <w:r w:rsidRPr="00364FA0">
              <w:rPr>
                <w:sz w:val="20"/>
                <w:szCs w:val="20"/>
                <w:lang w:val="kk-KZ"/>
              </w:rPr>
              <w:t xml:space="preserve">_________________ екінші жағынан </w:t>
            </w:r>
            <w:r w:rsidR="005F2678" w:rsidRPr="00364FA0">
              <w:rPr>
                <w:sz w:val="20"/>
                <w:szCs w:val="20"/>
                <w:lang w:val="kk-KZ"/>
              </w:rPr>
              <w:t xml:space="preserve">бұдан әрі </w:t>
            </w:r>
            <w:r w:rsidRPr="00364FA0">
              <w:rPr>
                <w:sz w:val="20"/>
                <w:szCs w:val="20"/>
                <w:lang w:val="kk-KZ"/>
              </w:rPr>
              <w:t xml:space="preserve">бірлесіп Тараптар деп аталып, </w:t>
            </w:r>
            <w:r w:rsidRPr="00364FA0">
              <w:rPr>
                <w:bCs/>
                <w:sz w:val="20"/>
                <w:szCs w:val="20"/>
                <w:lang w:val="kk-KZ"/>
              </w:rPr>
              <w:t>Банкаралық ақша аудару жүйесінде қызметтер көрсету туралы  осы шартты (бұдан әрі – Шарт) төмендегілер жөнінде  жасады:</w:t>
            </w:r>
          </w:p>
          <w:p w14:paraId="103401A4" w14:textId="77777777" w:rsidR="00860703" w:rsidRPr="00364FA0" w:rsidRDefault="00860703">
            <w:pPr>
              <w:spacing w:after="0" w:line="240" w:lineRule="auto"/>
              <w:jc w:val="both"/>
              <w:rPr>
                <w:bCs/>
                <w:sz w:val="20"/>
                <w:szCs w:val="20"/>
                <w:lang w:val="kk-KZ"/>
              </w:rPr>
            </w:pPr>
          </w:p>
          <w:p w14:paraId="362FA4CE" w14:textId="1A758D1B" w:rsidR="00211826" w:rsidRPr="00364FA0" w:rsidRDefault="00211826">
            <w:pPr>
              <w:spacing w:after="0" w:line="240" w:lineRule="auto"/>
              <w:jc w:val="center"/>
              <w:rPr>
                <w:b/>
                <w:sz w:val="20"/>
                <w:szCs w:val="20"/>
                <w:lang w:val="kk-KZ"/>
              </w:rPr>
            </w:pPr>
            <w:r w:rsidRPr="00364FA0">
              <w:rPr>
                <w:b/>
                <w:sz w:val="20"/>
                <w:szCs w:val="20"/>
                <w:lang w:val="kk-KZ"/>
              </w:rPr>
              <w:t>1.ШАРТТЫҢ МӘНІ ЖӘНЕ ЖАЛПЫ ТАЛА</w:t>
            </w:r>
            <w:r w:rsidR="00377B4A" w:rsidRPr="00364FA0">
              <w:rPr>
                <w:b/>
                <w:sz w:val="20"/>
                <w:szCs w:val="20"/>
                <w:lang w:val="kk-KZ"/>
              </w:rPr>
              <w:t>ПТАРЫ</w:t>
            </w:r>
          </w:p>
          <w:p w14:paraId="5CD23D77" w14:textId="77777777" w:rsidR="00211826" w:rsidRPr="00364FA0" w:rsidRDefault="00211826">
            <w:pPr>
              <w:spacing w:after="0" w:line="240" w:lineRule="auto"/>
              <w:jc w:val="both"/>
              <w:rPr>
                <w:sz w:val="20"/>
                <w:szCs w:val="20"/>
                <w:lang w:val="kk-KZ"/>
              </w:rPr>
            </w:pPr>
            <w:r w:rsidRPr="00364FA0">
              <w:rPr>
                <w:sz w:val="20"/>
                <w:szCs w:val="20"/>
                <w:lang w:val="kk-KZ"/>
              </w:rPr>
              <w:t xml:space="preserve">1.1.Шарт  Қазақстан Республикасы Ұлттық Банкінде (бұдан әрі- Ұлттық Банк)  ашылған </w:t>
            </w:r>
            <w:r w:rsidR="00621C1F" w:rsidRPr="00364FA0">
              <w:rPr>
                <w:sz w:val="20"/>
                <w:szCs w:val="20"/>
                <w:lang w:val="kk-KZ"/>
              </w:rPr>
              <w:t>Қатысушы</w:t>
            </w:r>
            <w:r w:rsidRPr="00364FA0">
              <w:rPr>
                <w:sz w:val="20"/>
                <w:szCs w:val="20"/>
                <w:lang w:val="kk-KZ"/>
              </w:rPr>
              <w:t>ның корреспонденттік шотынан Жүйеге аударылған ақшаны пайдалана отырып,  банкаралық ақша аудару жүйесінде (бұдан әрі –Жүйе)  ақша аударуды жүзеге асыру кезінде Тараптардың құқықтары, міндеттемелері мен  жауапкершілігін белгілейді.</w:t>
            </w:r>
          </w:p>
          <w:p w14:paraId="088CD4C7" w14:textId="595A30A9" w:rsidR="00211826" w:rsidRPr="00364FA0" w:rsidRDefault="00211826">
            <w:pPr>
              <w:spacing w:after="0" w:line="240" w:lineRule="auto"/>
              <w:jc w:val="both"/>
              <w:rPr>
                <w:sz w:val="20"/>
                <w:szCs w:val="20"/>
                <w:lang w:val="kk-KZ"/>
              </w:rPr>
            </w:pPr>
            <w:r w:rsidRPr="00364FA0">
              <w:rPr>
                <w:sz w:val="20"/>
                <w:szCs w:val="20"/>
                <w:lang w:val="kk-KZ"/>
              </w:rPr>
              <w:t>1.2.</w:t>
            </w:r>
            <w:r w:rsidR="00621C1F" w:rsidRPr="00364FA0">
              <w:rPr>
                <w:sz w:val="20"/>
                <w:szCs w:val="20"/>
                <w:lang w:val="kk-KZ"/>
              </w:rPr>
              <w:t>Қатысушының</w:t>
            </w:r>
            <w:r w:rsidRPr="00364FA0">
              <w:rPr>
                <w:sz w:val="20"/>
                <w:szCs w:val="20"/>
                <w:lang w:val="kk-KZ"/>
              </w:rPr>
              <w:t xml:space="preserve"> Жүйедегі ақша аударымдары  Қазақстан Республикасының Ұлттық Банкі</w:t>
            </w:r>
            <w:r w:rsidR="00125F6A" w:rsidRPr="00364FA0">
              <w:rPr>
                <w:sz w:val="20"/>
                <w:szCs w:val="20"/>
                <w:lang w:val="kk-KZ"/>
              </w:rPr>
              <w:t>мен</w:t>
            </w:r>
            <w:r w:rsidRPr="00364FA0">
              <w:rPr>
                <w:bCs/>
                <w:sz w:val="20"/>
                <w:szCs w:val="20"/>
                <w:lang w:val="kk-KZ"/>
              </w:rPr>
              <w:t xml:space="preserve"> бекітілген Банкаралық ақша аударымдары жүйесінің жұмыс істеу қағидаларына</w:t>
            </w:r>
            <w:r w:rsidRPr="00364FA0">
              <w:rPr>
                <w:sz w:val="20"/>
                <w:szCs w:val="20"/>
                <w:lang w:val="kk-KZ"/>
              </w:rPr>
              <w:t xml:space="preserve"> (бұдан әрі - Қағида) және  осы Шарттың талаптарына сәйкес жүзеге асырылады.</w:t>
            </w:r>
          </w:p>
          <w:p w14:paraId="1DCB81E7" w14:textId="3E267E69" w:rsidR="00211826" w:rsidRPr="00364FA0" w:rsidRDefault="00211826">
            <w:pPr>
              <w:spacing w:after="0" w:line="240" w:lineRule="auto"/>
              <w:jc w:val="both"/>
              <w:rPr>
                <w:sz w:val="20"/>
                <w:szCs w:val="20"/>
                <w:lang w:val="kk-KZ"/>
              </w:rPr>
            </w:pPr>
            <w:r w:rsidRPr="00364FA0">
              <w:rPr>
                <w:sz w:val="20"/>
                <w:szCs w:val="20"/>
                <w:lang w:val="kk-KZ"/>
              </w:rPr>
              <w:t>1.3.</w:t>
            </w:r>
            <w:r w:rsidR="0044323C" w:rsidRPr="00364FA0">
              <w:rPr>
                <w:sz w:val="20"/>
                <w:szCs w:val="20"/>
                <w:lang w:val="kk-KZ"/>
              </w:rPr>
              <w:t xml:space="preserve"> «ҰТК» АҚ</w:t>
            </w:r>
            <w:r w:rsidRPr="00364FA0">
              <w:rPr>
                <w:sz w:val="20"/>
                <w:szCs w:val="20"/>
                <w:lang w:val="kk-KZ"/>
              </w:rPr>
              <w:t xml:space="preserve"> </w:t>
            </w:r>
            <w:r w:rsidR="00621C1F" w:rsidRPr="00364FA0">
              <w:rPr>
                <w:sz w:val="20"/>
                <w:szCs w:val="20"/>
                <w:lang w:val="kk-KZ"/>
              </w:rPr>
              <w:t>Қатысушы</w:t>
            </w:r>
            <w:r w:rsidRPr="00364FA0">
              <w:rPr>
                <w:sz w:val="20"/>
                <w:szCs w:val="20"/>
                <w:lang w:val="kk-KZ"/>
              </w:rPr>
              <w:t xml:space="preserve">ға электрондық төлем хабарларын қабылдау және өңдеу бойынша  және олардың негізінде Жүйе </w:t>
            </w:r>
            <w:r w:rsidR="00621C1F" w:rsidRPr="00364FA0">
              <w:rPr>
                <w:sz w:val="20"/>
                <w:szCs w:val="20"/>
                <w:lang w:val="kk-KZ"/>
              </w:rPr>
              <w:t>қатысушы</w:t>
            </w:r>
            <w:r w:rsidRPr="00364FA0">
              <w:rPr>
                <w:sz w:val="20"/>
                <w:szCs w:val="20"/>
                <w:lang w:val="kk-KZ"/>
              </w:rPr>
              <w:t xml:space="preserve">ларының арасында ақшаны аудару, сондай-ақ, Жүйеде жасалған операциялар бойынша ақпараттық хабарларды </w:t>
            </w:r>
            <w:r w:rsidR="00621C1F" w:rsidRPr="00364FA0">
              <w:rPr>
                <w:sz w:val="20"/>
                <w:szCs w:val="20"/>
                <w:lang w:val="kk-KZ"/>
              </w:rPr>
              <w:t>Қатысушыға</w:t>
            </w:r>
            <w:r w:rsidRPr="00364FA0">
              <w:rPr>
                <w:sz w:val="20"/>
                <w:szCs w:val="20"/>
                <w:lang w:val="kk-KZ"/>
              </w:rPr>
              <w:t xml:space="preserve"> жо</w:t>
            </w:r>
            <w:r w:rsidR="00D90F3A" w:rsidRPr="00364FA0">
              <w:rPr>
                <w:sz w:val="20"/>
                <w:szCs w:val="20"/>
                <w:lang w:val="kk-KZ"/>
              </w:rPr>
              <w:t>л</w:t>
            </w:r>
            <w:r w:rsidRPr="00364FA0">
              <w:rPr>
                <w:sz w:val="20"/>
                <w:szCs w:val="20"/>
                <w:lang w:val="kk-KZ"/>
              </w:rPr>
              <w:t xml:space="preserve">дауды жүзеге асыру қызметтерін </w:t>
            </w:r>
            <w:r w:rsidR="00621C1F" w:rsidRPr="00364FA0">
              <w:rPr>
                <w:sz w:val="20"/>
                <w:szCs w:val="20"/>
                <w:lang w:val="kk-KZ"/>
              </w:rPr>
              <w:t xml:space="preserve">жұмыс істеуін қамтамасыз етеді инфрақұрылым Жүйесінің сақталуын қамтамасыз етеді қауіпсіздік және қызметтің үздіксіздігін </w:t>
            </w:r>
            <w:r w:rsidRPr="00364FA0">
              <w:rPr>
                <w:sz w:val="20"/>
                <w:szCs w:val="20"/>
                <w:lang w:val="kk-KZ"/>
              </w:rPr>
              <w:t>(бұдан әрі-Қызметтер) көрсетеді</w:t>
            </w:r>
            <w:r w:rsidR="00996691" w:rsidRPr="00364FA0">
              <w:rPr>
                <w:sz w:val="20"/>
                <w:szCs w:val="20"/>
                <w:lang w:val="kk-KZ"/>
              </w:rPr>
              <w:t xml:space="preserve">, ал </w:t>
            </w:r>
            <w:r w:rsidR="00621C1F" w:rsidRPr="00364FA0">
              <w:rPr>
                <w:sz w:val="20"/>
                <w:szCs w:val="20"/>
                <w:lang w:val="kk-KZ"/>
              </w:rPr>
              <w:t>Қатысушы</w:t>
            </w:r>
            <w:r w:rsidR="00996691" w:rsidRPr="00364FA0">
              <w:rPr>
                <w:sz w:val="20"/>
                <w:szCs w:val="20"/>
                <w:lang w:val="kk-KZ"/>
              </w:rPr>
              <w:t xml:space="preserve"> </w:t>
            </w:r>
            <w:r w:rsidRPr="00364FA0">
              <w:rPr>
                <w:sz w:val="20"/>
                <w:szCs w:val="20"/>
                <w:lang w:val="kk-KZ"/>
              </w:rPr>
              <w:t xml:space="preserve">Шарт талаптарына сәйкес Қызметтерді қабылдауға және </w:t>
            </w:r>
            <w:r w:rsidR="00996691" w:rsidRPr="00364FA0">
              <w:rPr>
                <w:sz w:val="20"/>
                <w:szCs w:val="20"/>
                <w:lang w:val="kk-KZ"/>
              </w:rPr>
              <w:t xml:space="preserve">ақы </w:t>
            </w:r>
            <w:r w:rsidRPr="00364FA0">
              <w:rPr>
                <w:sz w:val="20"/>
                <w:szCs w:val="20"/>
                <w:lang w:val="kk-KZ"/>
              </w:rPr>
              <w:t>төлеуге міндеттенеді.</w:t>
            </w:r>
          </w:p>
          <w:p w14:paraId="4A9E09CB" w14:textId="77777777" w:rsidR="00DA1533" w:rsidRPr="00364FA0" w:rsidRDefault="00211826">
            <w:pPr>
              <w:spacing w:after="0" w:line="240" w:lineRule="auto"/>
              <w:jc w:val="both"/>
              <w:rPr>
                <w:sz w:val="20"/>
                <w:szCs w:val="20"/>
                <w:lang w:val="kk-KZ"/>
              </w:rPr>
            </w:pPr>
            <w:r w:rsidRPr="00364FA0">
              <w:rPr>
                <w:sz w:val="20"/>
                <w:szCs w:val="20"/>
                <w:lang w:val="kk-KZ"/>
              </w:rPr>
              <w:t>1.4.Жүйедегі электрондық хабарлармен алмасу Тараптармен</w:t>
            </w:r>
            <w:r w:rsidR="0033685A" w:rsidRPr="00364FA0">
              <w:rPr>
                <w:sz w:val="20"/>
                <w:szCs w:val="20"/>
                <w:lang w:val="kk-KZ"/>
              </w:rPr>
              <w:t xml:space="preserve"> </w:t>
            </w:r>
            <w:r w:rsidR="0044323C" w:rsidRPr="00364FA0">
              <w:rPr>
                <w:sz w:val="20"/>
                <w:szCs w:val="20"/>
                <w:lang w:val="kk-KZ"/>
              </w:rPr>
              <w:t>«ҰТК» АҚ</w:t>
            </w:r>
            <w:r w:rsidRPr="00364FA0">
              <w:rPr>
                <w:sz w:val="20"/>
                <w:szCs w:val="20"/>
                <w:lang w:val="kk-KZ"/>
              </w:rPr>
              <w:t xml:space="preserve"> </w:t>
            </w:r>
            <w:r w:rsidR="00547399" w:rsidRPr="00364FA0">
              <w:rPr>
                <w:sz w:val="20"/>
                <w:szCs w:val="20"/>
                <w:lang w:val="kk-KZ"/>
              </w:rPr>
              <w:t xml:space="preserve">https://npck.kz/klientam-normativnaya-baza/  </w:t>
            </w:r>
            <w:r w:rsidRPr="00364FA0">
              <w:rPr>
                <w:sz w:val="20"/>
                <w:szCs w:val="20"/>
                <w:lang w:val="kk-KZ"/>
              </w:rPr>
              <w:t xml:space="preserve">интернет-ресурсында (бұдан әрі-Рәсімдер) еркін қол жетімді болатын </w:t>
            </w:r>
            <w:r w:rsidR="0044323C" w:rsidRPr="00364FA0">
              <w:rPr>
                <w:sz w:val="20"/>
                <w:szCs w:val="20"/>
                <w:lang w:val="kk-KZ"/>
              </w:rPr>
              <w:t xml:space="preserve">«ҰТК» АҚ </w:t>
            </w:r>
            <w:r w:rsidRPr="00364FA0">
              <w:rPr>
                <w:sz w:val="20"/>
                <w:szCs w:val="20"/>
                <w:lang w:val="kk-KZ"/>
              </w:rPr>
              <w:t xml:space="preserve">белгіленген </w:t>
            </w:r>
            <w:r w:rsidR="00EB0585" w:rsidRPr="00364FA0">
              <w:rPr>
                <w:sz w:val="20"/>
                <w:szCs w:val="20"/>
                <w:lang w:val="kk-KZ"/>
              </w:rPr>
              <w:t>«Төлем жүйелері</w:t>
            </w:r>
            <w:r w:rsidR="004F3C05" w:rsidRPr="00364FA0">
              <w:rPr>
                <w:sz w:val="20"/>
                <w:szCs w:val="20"/>
                <w:lang w:val="kk-KZ"/>
              </w:rPr>
              <w:t xml:space="preserve"> </w:t>
            </w:r>
            <w:r w:rsidR="00A5471F" w:rsidRPr="00364FA0">
              <w:rPr>
                <w:sz w:val="20"/>
                <w:szCs w:val="20"/>
                <w:lang w:val="kk-KZ"/>
              </w:rPr>
              <w:t>-</w:t>
            </w:r>
            <w:r w:rsidR="004F3C05" w:rsidRPr="00364FA0">
              <w:rPr>
                <w:sz w:val="20"/>
                <w:szCs w:val="20"/>
                <w:lang w:val="kk-KZ"/>
              </w:rPr>
              <w:t xml:space="preserve"> алмасу р</w:t>
            </w:r>
            <w:r w:rsidRPr="00364FA0">
              <w:rPr>
                <w:sz w:val="20"/>
                <w:szCs w:val="20"/>
                <w:lang w:val="kk-KZ"/>
              </w:rPr>
              <w:t>әcімдеріне жән</w:t>
            </w:r>
            <w:r w:rsidR="004F3C05" w:rsidRPr="00364FA0">
              <w:rPr>
                <w:sz w:val="20"/>
                <w:szCs w:val="20"/>
                <w:lang w:val="kk-KZ"/>
              </w:rPr>
              <w:t xml:space="preserve">е </w:t>
            </w:r>
            <w:r w:rsidR="005934D7" w:rsidRPr="00364FA0">
              <w:rPr>
                <w:sz w:val="20"/>
                <w:szCs w:val="20"/>
                <w:lang w:val="kk-KZ"/>
              </w:rPr>
              <w:t xml:space="preserve">хабарлардың </w:t>
            </w:r>
            <w:r w:rsidR="004F3C05" w:rsidRPr="00364FA0">
              <w:rPr>
                <w:sz w:val="20"/>
                <w:szCs w:val="20"/>
                <w:lang w:val="kk-KZ"/>
              </w:rPr>
              <w:t>форматтары құжат</w:t>
            </w:r>
            <w:r w:rsidR="00A5471F" w:rsidRPr="00364FA0">
              <w:rPr>
                <w:sz w:val="20"/>
                <w:szCs w:val="20"/>
                <w:lang w:val="kk-KZ"/>
              </w:rPr>
              <w:t>ы</w:t>
            </w:r>
            <w:r w:rsidR="004F3C05" w:rsidRPr="00364FA0">
              <w:rPr>
                <w:sz w:val="20"/>
                <w:szCs w:val="20"/>
                <w:lang w:val="kk-KZ"/>
              </w:rPr>
              <w:t xml:space="preserve">ндағы талаптарына </w:t>
            </w:r>
            <w:r w:rsidRPr="00364FA0">
              <w:rPr>
                <w:sz w:val="20"/>
                <w:szCs w:val="20"/>
                <w:lang w:val="kk-KZ"/>
              </w:rPr>
              <w:t xml:space="preserve"> сәйкес, </w:t>
            </w:r>
            <w:r w:rsidR="004F3C05" w:rsidRPr="00364FA0">
              <w:rPr>
                <w:sz w:val="20"/>
                <w:szCs w:val="20"/>
                <w:lang w:val="kk-KZ"/>
              </w:rPr>
              <w:t xml:space="preserve">Тараптармен электрондық тәсілмен </w:t>
            </w:r>
            <w:r w:rsidRPr="00364FA0">
              <w:rPr>
                <w:sz w:val="20"/>
                <w:szCs w:val="20"/>
                <w:lang w:val="kk-KZ"/>
              </w:rPr>
              <w:t>жүзеге асырылады.</w:t>
            </w:r>
            <w:r w:rsidR="00C379F8" w:rsidRPr="00364FA0">
              <w:rPr>
                <w:sz w:val="20"/>
                <w:szCs w:val="20"/>
                <w:lang w:val="kk-KZ"/>
              </w:rPr>
              <w:t xml:space="preserve"> </w:t>
            </w:r>
          </w:p>
          <w:p w14:paraId="234349D2" w14:textId="276510CA" w:rsidR="00211826" w:rsidRDefault="00C379F8">
            <w:pPr>
              <w:spacing w:after="0" w:line="240" w:lineRule="auto"/>
              <w:jc w:val="both"/>
              <w:rPr>
                <w:sz w:val="20"/>
                <w:szCs w:val="20"/>
                <w:lang w:val="kk-KZ"/>
              </w:rPr>
            </w:pPr>
            <w:r w:rsidRPr="00364FA0">
              <w:rPr>
                <w:sz w:val="20"/>
                <w:szCs w:val="20"/>
                <w:lang w:val="kk-KZ"/>
              </w:rPr>
              <w:t xml:space="preserve">Өзгерістер мен толықтырулар енгізу Рәсімін және/немесе өзекті нұсқасы Рәсімдерді </w:t>
            </w:r>
            <w:r w:rsidR="0044323C" w:rsidRPr="00364FA0">
              <w:rPr>
                <w:sz w:val="20"/>
                <w:szCs w:val="20"/>
                <w:lang w:val="kk-KZ"/>
              </w:rPr>
              <w:t>«ҰТК» АҚ</w:t>
            </w:r>
            <w:r w:rsidRPr="00364FA0">
              <w:rPr>
                <w:sz w:val="20"/>
                <w:szCs w:val="20"/>
                <w:lang w:val="kk-KZ"/>
              </w:rPr>
              <w:t xml:space="preserve"> интернет-ресурсында қолданысқа енгiзiлгенге дейін 30 (отыз) күнтізбелік күн ішінде орналастыруға жатады.</w:t>
            </w:r>
          </w:p>
          <w:p w14:paraId="6B41E494" w14:textId="77777777" w:rsidR="00784AE7" w:rsidRPr="00364FA0" w:rsidRDefault="00784AE7">
            <w:pPr>
              <w:spacing w:after="0" w:line="240" w:lineRule="auto"/>
              <w:jc w:val="both"/>
              <w:rPr>
                <w:sz w:val="20"/>
                <w:szCs w:val="20"/>
                <w:lang w:val="kk-KZ"/>
              </w:rPr>
            </w:pPr>
          </w:p>
          <w:p w14:paraId="6773BB07" w14:textId="77777777" w:rsidR="00211826" w:rsidRPr="00364FA0" w:rsidRDefault="00211826">
            <w:pPr>
              <w:spacing w:after="0" w:line="240" w:lineRule="auto"/>
              <w:jc w:val="center"/>
              <w:rPr>
                <w:b/>
                <w:sz w:val="20"/>
                <w:szCs w:val="20"/>
                <w:lang w:val="kk-KZ"/>
              </w:rPr>
            </w:pPr>
            <w:r w:rsidRPr="00364FA0">
              <w:rPr>
                <w:b/>
                <w:sz w:val="20"/>
                <w:szCs w:val="20"/>
                <w:lang w:val="kk-KZ"/>
              </w:rPr>
              <w:t>2.ТАРАПТАРДЫҢ ҚҰҚЫҚТАРЫ МЕН МІНДЕТТЕРІ</w:t>
            </w:r>
          </w:p>
          <w:p w14:paraId="5DDAEF28" w14:textId="6BDE2ACB" w:rsidR="00211826" w:rsidRPr="00364FA0" w:rsidRDefault="00211826">
            <w:pPr>
              <w:spacing w:after="0" w:line="240" w:lineRule="auto"/>
              <w:jc w:val="both"/>
              <w:rPr>
                <w:b/>
                <w:bCs/>
                <w:sz w:val="20"/>
                <w:szCs w:val="20"/>
                <w:lang w:val="kk-KZ"/>
              </w:rPr>
            </w:pPr>
            <w:r w:rsidRPr="00364FA0">
              <w:rPr>
                <w:b/>
                <w:bCs/>
                <w:sz w:val="20"/>
                <w:szCs w:val="20"/>
                <w:lang w:val="kk-KZ"/>
              </w:rPr>
              <w:t>2.1.</w:t>
            </w:r>
            <w:r w:rsidR="0005400C" w:rsidRPr="00364FA0">
              <w:rPr>
                <w:sz w:val="20"/>
                <w:szCs w:val="20"/>
                <w:lang w:val="kk-KZ"/>
              </w:rPr>
              <w:t xml:space="preserve"> </w:t>
            </w:r>
            <w:r w:rsidR="0005400C" w:rsidRPr="00364FA0">
              <w:rPr>
                <w:b/>
                <w:bCs/>
                <w:sz w:val="20"/>
                <w:szCs w:val="20"/>
                <w:lang w:val="kk-KZ"/>
              </w:rPr>
              <w:t>«</w:t>
            </w:r>
            <w:r w:rsidR="0044323C" w:rsidRPr="00364FA0">
              <w:rPr>
                <w:b/>
                <w:bCs/>
                <w:sz w:val="20"/>
                <w:szCs w:val="20"/>
                <w:lang w:val="kk-KZ"/>
              </w:rPr>
              <w:t>ҰТК» АҚ</w:t>
            </w:r>
            <w:r w:rsidRPr="00364FA0">
              <w:rPr>
                <w:b/>
                <w:bCs/>
                <w:sz w:val="20"/>
                <w:szCs w:val="20"/>
                <w:lang w:val="kk-KZ"/>
              </w:rPr>
              <w:t>:</w:t>
            </w:r>
          </w:p>
          <w:p w14:paraId="3315B5C9" w14:textId="77777777" w:rsidR="00211826" w:rsidRPr="00364FA0" w:rsidRDefault="00211826">
            <w:pPr>
              <w:spacing w:after="0" w:line="240" w:lineRule="auto"/>
              <w:jc w:val="both"/>
              <w:rPr>
                <w:sz w:val="20"/>
                <w:szCs w:val="20"/>
                <w:lang w:val="kk-KZ"/>
              </w:rPr>
            </w:pPr>
            <w:r w:rsidRPr="00364FA0">
              <w:rPr>
                <w:sz w:val="20"/>
                <w:szCs w:val="20"/>
                <w:lang w:val="kk-KZ"/>
              </w:rPr>
              <w:t xml:space="preserve">2.1.1.Қызметтерді Қағидада және Шартта көзделген мерзімде және талапта толық көлемде көрсетуге; </w:t>
            </w:r>
          </w:p>
          <w:p w14:paraId="62EBBB35" w14:textId="4BD6DF88" w:rsidR="00211826" w:rsidRPr="00364FA0" w:rsidRDefault="00211826">
            <w:pPr>
              <w:spacing w:after="0" w:line="240" w:lineRule="auto"/>
              <w:jc w:val="both"/>
              <w:rPr>
                <w:sz w:val="20"/>
                <w:szCs w:val="20"/>
                <w:lang w:val="kk-KZ"/>
              </w:rPr>
            </w:pPr>
            <w:r w:rsidRPr="00364FA0">
              <w:rPr>
                <w:sz w:val="20"/>
                <w:szCs w:val="20"/>
                <w:lang w:val="kk-KZ"/>
              </w:rPr>
              <w:t>2.1.2.</w:t>
            </w:r>
            <w:r w:rsidR="00D07CD5" w:rsidRPr="00364FA0">
              <w:rPr>
                <w:sz w:val="20"/>
                <w:szCs w:val="20"/>
                <w:lang w:val="kk-KZ"/>
              </w:rPr>
              <w:t xml:space="preserve"> Қатысушының</w:t>
            </w:r>
            <w:r w:rsidRPr="00364FA0">
              <w:rPr>
                <w:sz w:val="20"/>
                <w:szCs w:val="20"/>
                <w:lang w:val="kk-KZ"/>
              </w:rPr>
              <w:t xml:space="preserve"> электронды төлем хаба</w:t>
            </w:r>
            <w:r w:rsidR="00271F06">
              <w:rPr>
                <w:sz w:val="20"/>
                <w:szCs w:val="20"/>
                <w:lang w:val="kk-KZ"/>
              </w:rPr>
              <w:t>р</w:t>
            </w:r>
            <w:r w:rsidRPr="00364FA0">
              <w:rPr>
                <w:sz w:val="20"/>
                <w:szCs w:val="20"/>
                <w:lang w:val="kk-KZ"/>
              </w:rPr>
              <w:t xml:space="preserve">ларын (бұдан әрі-төлем хабарлары) қабылдауға және өңдеуге және Қағидаға сәйкес бір операциялық күн ішінде </w:t>
            </w:r>
            <w:r w:rsidR="00D07CD5" w:rsidRPr="00364FA0">
              <w:rPr>
                <w:sz w:val="20"/>
                <w:szCs w:val="20"/>
                <w:lang w:val="kk-KZ"/>
              </w:rPr>
              <w:t xml:space="preserve">бастамашысының әрбір нұсқауын жеке орындау арқылы </w:t>
            </w:r>
            <w:r w:rsidRPr="00364FA0">
              <w:rPr>
                <w:sz w:val="20"/>
                <w:szCs w:val="20"/>
                <w:lang w:val="kk-KZ"/>
              </w:rPr>
              <w:t>электронды ақша аударымдарын орындауға;</w:t>
            </w:r>
          </w:p>
          <w:p w14:paraId="0879BC45" w14:textId="66D114D5" w:rsidR="00D07CD5" w:rsidRPr="00364FA0" w:rsidRDefault="00D07CD5">
            <w:pPr>
              <w:spacing w:after="0" w:line="240" w:lineRule="auto"/>
              <w:jc w:val="both"/>
              <w:rPr>
                <w:sz w:val="20"/>
                <w:szCs w:val="20"/>
                <w:lang w:val="kk-KZ"/>
              </w:rPr>
            </w:pPr>
            <w:r w:rsidRPr="00364FA0">
              <w:rPr>
                <w:sz w:val="20"/>
                <w:szCs w:val="20"/>
                <w:lang w:val="kk-KZ"/>
              </w:rPr>
              <w:lastRenderedPageBreak/>
              <w:t>2.1.3.</w:t>
            </w:r>
            <w:r w:rsidR="00784AE7">
              <w:rPr>
                <w:sz w:val="20"/>
                <w:szCs w:val="20"/>
                <w:lang w:val="kk-KZ"/>
              </w:rPr>
              <w:t xml:space="preserve"> </w:t>
            </w:r>
            <w:r w:rsidRPr="00364FA0">
              <w:rPr>
                <w:sz w:val="20"/>
                <w:szCs w:val="20"/>
                <w:lang w:val="kk-KZ"/>
              </w:rPr>
              <w:t xml:space="preserve">трансшекаралық төлемдерді өңдеуді және (немесе) ақша аударымы Жүйесі арқылы </w:t>
            </w:r>
            <w:r w:rsidR="0072520C">
              <w:rPr>
                <w:sz w:val="20"/>
                <w:szCs w:val="20"/>
                <w:lang w:val="kk-KZ"/>
              </w:rPr>
              <w:t>Қағидаларына</w:t>
            </w:r>
            <w:r w:rsidRPr="00364FA0">
              <w:rPr>
                <w:sz w:val="20"/>
                <w:szCs w:val="20"/>
                <w:lang w:val="kk-KZ"/>
              </w:rPr>
              <w:t xml:space="preserve"> сәйкес қамтамасыз ету</w:t>
            </w:r>
            <w:r w:rsidR="00784AE7">
              <w:rPr>
                <w:sz w:val="20"/>
                <w:szCs w:val="20"/>
                <w:lang w:val="kk-KZ"/>
              </w:rPr>
              <w:t>ге</w:t>
            </w:r>
            <w:r w:rsidRPr="00364FA0">
              <w:rPr>
                <w:sz w:val="20"/>
                <w:szCs w:val="20"/>
                <w:lang w:val="kk-KZ"/>
              </w:rPr>
              <w:t>;</w:t>
            </w:r>
          </w:p>
          <w:p w14:paraId="413858A4" w14:textId="21AF4119" w:rsidR="00211826" w:rsidRPr="00364FA0" w:rsidRDefault="00211826">
            <w:pPr>
              <w:spacing w:after="0" w:line="240" w:lineRule="auto"/>
              <w:jc w:val="both"/>
              <w:rPr>
                <w:sz w:val="20"/>
                <w:szCs w:val="20"/>
                <w:lang w:val="kk-KZ"/>
              </w:rPr>
            </w:pPr>
            <w:r w:rsidRPr="00364FA0">
              <w:rPr>
                <w:sz w:val="20"/>
                <w:szCs w:val="20"/>
                <w:lang w:val="kk-KZ"/>
              </w:rPr>
              <w:t>2.1.</w:t>
            </w:r>
            <w:r w:rsidR="00D07CD5" w:rsidRPr="00364FA0">
              <w:rPr>
                <w:sz w:val="20"/>
                <w:szCs w:val="20"/>
                <w:lang w:val="kk-KZ"/>
              </w:rPr>
              <w:t>4</w:t>
            </w:r>
            <w:r w:rsidRPr="00364FA0">
              <w:rPr>
                <w:sz w:val="20"/>
                <w:szCs w:val="20"/>
                <w:lang w:val="kk-KZ"/>
              </w:rPr>
              <w:t xml:space="preserve">. 1 (бір) операциялық күн ішінде </w:t>
            </w:r>
            <w:r w:rsidR="00D07CD5" w:rsidRPr="00364FA0">
              <w:rPr>
                <w:sz w:val="20"/>
                <w:szCs w:val="20"/>
                <w:lang w:val="kk-KZ"/>
              </w:rPr>
              <w:t>Қатысушының</w:t>
            </w:r>
            <w:r w:rsidRPr="00364FA0">
              <w:rPr>
                <w:sz w:val="20"/>
                <w:szCs w:val="20"/>
                <w:lang w:val="kk-KZ"/>
              </w:rPr>
              <w:t xml:space="preserve"> сұратуы бойынша оған мынадай: </w:t>
            </w:r>
          </w:p>
          <w:p w14:paraId="29AD608C" w14:textId="77777777" w:rsidR="00211826" w:rsidRPr="00364FA0" w:rsidRDefault="00211826">
            <w:pPr>
              <w:spacing w:after="0" w:line="240" w:lineRule="auto"/>
              <w:jc w:val="both"/>
              <w:rPr>
                <w:sz w:val="20"/>
                <w:szCs w:val="20"/>
                <w:lang w:val="kk-KZ"/>
              </w:rPr>
            </w:pPr>
            <w:r w:rsidRPr="00364FA0">
              <w:rPr>
                <w:sz w:val="20"/>
                <w:szCs w:val="20"/>
                <w:lang w:val="kk-KZ"/>
              </w:rPr>
              <w:t xml:space="preserve">1) </w:t>
            </w:r>
            <w:r w:rsidR="00D07CD5" w:rsidRPr="00364FA0">
              <w:rPr>
                <w:sz w:val="20"/>
                <w:szCs w:val="20"/>
                <w:lang w:val="kk-KZ"/>
              </w:rPr>
              <w:t>Қатысушы</w:t>
            </w:r>
            <w:r w:rsidRPr="00364FA0">
              <w:rPr>
                <w:sz w:val="20"/>
                <w:szCs w:val="20"/>
                <w:lang w:val="kk-KZ"/>
              </w:rPr>
              <w:t xml:space="preserve"> кезегінде тіркелген төлем хабарлары бойынша; </w:t>
            </w:r>
          </w:p>
          <w:p w14:paraId="7B5DB3F2" w14:textId="77777777" w:rsidR="00211826" w:rsidRPr="00364FA0" w:rsidRDefault="00D07CD5">
            <w:pPr>
              <w:spacing w:after="0" w:line="240" w:lineRule="auto"/>
              <w:jc w:val="both"/>
              <w:rPr>
                <w:sz w:val="20"/>
                <w:szCs w:val="20"/>
                <w:lang w:val="kk-KZ"/>
              </w:rPr>
            </w:pPr>
            <w:r w:rsidRPr="00364FA0">
              <w:rPr>
                <w:sz w:val="20"/>
                <w:szCs w:val="20"/>
                <w:lang w:val="kk-KZ"/>
              </w:rPr>
              <w:t>2) Қатысушы</w:t>
            </w:r>
            <w:r w:rsidR="00211826" w:rsidRPr="00364FA0">
              <w:rPr>
                <w:sz w:val="20"/>
                <w:szCs w:val="20"/>
                <w:lang w:val="kk-KZ"/>
              </w:rPr>
              <w:t xml:space="preserve"> жіберген есептелген төлем хабарлары бойынша; </w:t>
            </w:r>
          </w:p>
          <w:p w14:paraId="54CD49FE" w14:textId="77777777" w:rsidR="00211826" w:rsidRPr="00364FA0" w:rsidRDefault="00211826" w:rsidP="00847FE6">
            <w:pPr>
              <w:tabs>
                <w:tab w:val="left" w:pos="176"/>
                <w:tab w:val="left" w:pos="318"/>
              </w:tabs>
              <w:spacing w:after="0" w:line="240" w:lineRule="auto"/>
              <w:jc w:val="both"/>
              <w:rPr>
                <w:sz w:val="20"/>
                <w:szCs w:val="20"/>
                <w:lang w:val="kk-KZ"/>
              </w:rPr>
            </w:pPr>
            <w:r w:rsidRPr="00364FA0">
              <w:rPr>
                <w:sz w:val="20"/>
                <w:szCs w:val="20"/>
                <w:lang w:val="kk-KZ"/>
              </w:rPr>
              <w:t xml:space="preserve">3) </w:t>
            </w:r>
            <w:r w:rsidR="00D07CD5" w:rsidRPr="00364FA0">
              <w:rPr>
                <w:sz w:val="20"/>
                <w:szCs w:val="20"/>
                <w:lang w:val="kk-KZ"/>
              </w:rPr>
              <w:t xml:space="preserve"> Қатысушы</w:t>
            </w:r>
            <w:r w:rsidRPr="00364FA0">
              <w:rPr>
                <w:sz w:val="20"/>
                <w:szCs w:val="20"/>
                <w:lang w:val="kk-KZ"/>
              </w:rPr>
              <w:t xml:space="preserve"> алған есептелген төлем хабарлары бойынша;</w:t>
            </w:r>
          </w:p>
          <w:p w14:paraId="629C7182" w14:textId="43846840" w:rsidR="00211826" w:rsidRPr="00364FA0" w:rsidRDefault="00211826">
            <w:pPr>
              <w:spacing w:after="0" w:line="240" w:lineRule="auto"/>
              <w:jc w:val="both"/>
              <w:rPr>
                <w:sz w:val="20"/>
                <w:szCs w:val="20"/>
                <w:lang w:val="kk-KZ"/>
              </w:rPr>
            </w:pPr>
            <w:r w:rsidRPr="00364FA0">
              <w:rPr>
                <w:sz w:val="20"/>
                <w:szCs w:val="20"/>
                <w:lang w:val="kk-KZ"/>
              </w:rPr>
              <w:t xml:space="preserve">4) Жүйедегі </w:t>
            </w:r>
            <w:r w:rsidR="00D07CD5" w:rsidRPr="00364FA0">
              <w:rPr>
                <w:sz w:val="20"/>
                <w:szCs w:val="20"/>
                <w:lang w:val="kk-KZ"/>
              </w:rPr>
              <w:t>Қатысушы</w:t>
            </w:r>
            <w:r w:rsidRPr="00364FA0">
              <w:rPr>
                <w:sz w:val="20"/>
                <w:szCs w:val="20"/>
                <w:lang w:val="kk-KZ"/>
              </w:rPr>
              <w:t>ның кіріс және ағымдағы ақша қалдығы туралы үзінді-көшірмені</w:t>
            </w:r>
            <w:r w:rsidRPr="00364FA0">
              <w:rPr>
                <w:b/>
                <w:sz w:val="20"/>
                <w:szCs w:val="20"/>
                <w:lang w:val="kk-KZ"/>
              </w:rPr>
              <w:t xml:space="preserve"> </w:t>
            </w:r>
            <w:r w:rsidRPr="00364FA0">
              <w:rPr>
                <w:sz w:val="20"/>
                <w:szCs w:val="20"/>
                <w:lang w:val="kk-KZ"/>
              </w:rPr>
              <w:t>ұсын</w:t>
            </w:r>
            <w:r w:rsidR="00784AE7">
              <w:rPr>
                <w:sz w:val="20"/>
                <w:szCs w:val="20"/>
                <w:lang w:val="kk-KZ"/>
              </w:rPr>
              <w:t>уға</w:t>
            </w:r>
            <w:r w:rsidRPr="00364FA0">
              <w:rPr>
                <w:sz w:val="20"/>
                <w:szCs w:val="20"/>
                <w:lang w:val="kk-KZ"/>
              </w:rPr>
              <w:t>;</w:t>
            </w:r>
          </w:p>
          <w:p w14:paraId="26BB7912" w14:textId="4877564B" w:rsidR="00211826" w:rsidRPr="00364FA0" w:rsidRDefault="00211826">
            <w:pPr>
              <w:spacing w:after="0" w:line="240" w:lineRule="auto"/>
              <w:jc w:val="both"/>
              <w:rPr>
                <w:sz w:val="20"/>
                <w:szCs w:val="20"/>
                <w:lang w:val="kk-KZ"/>
              </w:rPr>
            </w:pPr>
            <w:r w:rsidRPr="00364FA0">
              <w:rPr>
                <w:sz w:val="20"/>
                <w:szCs w:val="20"/>
                <w:lang w:val="kk-KZ"/>
              </w:rPr>
              <w:t>2.1.</w:t>
            </w:r>
            <w:r w:rsidR="00D07CD5" w:rsidRPr="00364FA0">
              <w:rPr>
                <w:sz w:val="20"/>
                <w:szCs w:val="20"/>
                <w:lang w:val="kk-KZ"/>
              </w:rPr>
              <w:t>5</w:t>
            </w:r>
            <w:r w:rsidRPr="00364FA0">
              <w:rPr>
                <w:sz w:val="20"/>
                <w:szCs w:val="20"/>
                <w:lang w:val="kk-KZ"/>
              </w:rPr>
              <w:t xml:space="preserve">.операциялық күн ішінде </w:t>
            </w:r>
            <w:r w:rsidR="00D07CD5" w:rsidRPr="00364FA0">
              <w:rPr>
                <w:sz w:val="20"/>
                <w:szCs w:val="20"/>
                <w:lang w:val="kk-KZ"/>
              </w:rPr>
              <w:t>Қатысушы</w:t>
            </w:r>
            <w:r w:rsidRPr="00364FA0">
              <w:rPr>
                <w:sz w:val="20"/>
                <w:szCs w:val="20"/>
                <w:lang w:val="kk-KZ"/>
              </w:rPr>
              <w:t xml:space="preserve">ның сұратуы бойынша оған жүргізілмеу себептерін көрсете отырып, </w:t>
            </w:r>
            <w:r w:rsidR="008B237D" w:rsidRPr="00364FA0">
              <w:rPr>
                <w:sz w:val="20"/>
                <w:szCs w:val="20"/>
                <w:lang w:val="kk-KZ"/>
              </w:rPr>
              <w:t xml:space="preserve">Қатысушының </w:t>
            </w:r>
            <w:r w:rsidRPr="00364FA0">
              <w:rPr>
                <w:sz w:val="20"/>
                <w:szCs w:val="20"/>
                <w:lang w:val="kk-KZ"/>
              </w:rPr>
              <w:t>жүргізілмеген төлем хабарлары туралы ақпаратты қамтитын ақпараттық хабарды жібер</w:t>
            </w:r>
            <w:r w:rsidR="00784AE7">
              <w:rPr>
                <w:sz w:val="20"/>
                <w:szCs w:val="20"/>
                <w:lang w:val="kk-KZ"/>
              </w:rPr>
              <w:t>уге</w:t>
            </w:r>
            <w:r w:rsidRPr="00364FA0">
              <w:rPr>
                <w:sz w:val="20"/>
                <w:szCs w:val="20"/>
                <w:lang w:val="kk-KZ"/>
              </w:rPr>
              <w:t>;</w:t>
            </w:r>
          </w:p>
          <w:p w14:paraId="01207026" w14:textId="5B2971D7" w:rsidR="00211826" w:rsidRPr="00364FA0" w:rsidRDefault="00211826">
            <w:pPr>
              <w:spacing w:after="0" w:line="240" w:lineRule="auto"/>
              <w:jc w:val="both"/>
              <w:rPr>
                <w:sz w:val="20"/>
                <w:szCs w:val="20"/>
                <w:lang w:val="kk-KZ"/>
              </w:rPr>
            </w:pPr>
            <w:r w:rsidRPr="00364FA0">
              <w:rPr>
                <w:sz w:val="20"/>
                <w:szCs w:val="20"/>
                <w:lang w:val="kk-KZ"/>
              </w:rPr>
              <w:t>2.1.</w:t>
            </w:r>
            <w:r w:rsidR="00D07CD5" w:rsidRPr="00364FA0">
              <w:rPr>
                <w:sz w:val="20"/>
                <w:szCs w:val="20"/>
                <w:lang w:val="kk-KZ"/>
              </w:rPr>
              <w:t>6</w:t>
            </w:r>
            <w:r w:rsidRPr="00364FA0">
              <w:rPr>
                <w:sz w:val="20"/>
                <w:szCs w:val="20"/>
                <w:lang w:val="kk-KZ"/>
              </w:rPr>
              <w:t xml:space="preserve">. өзара сынақ арқылы есептей алмаған оның орындалмаған төлем хабары туралы </w:t>
            </w:r>
            <w:r w:rsidR="00D07CD5" w:rsidRPr="00364FA0">
              <w:rPr>
                <w:sz w:val="20"/>
                <w:szCs w:val="20"/>
                <w:lang w:val="kk-KZ"/>
              </w:rPr>
              <w:t>Қатысушы</w:t>
            </w:r>
            <w:r w:rsidRPr="00364FA0">
              <w:rPr>
                <w:sz w:val="20"/>
                <w:szCs w:val="20"/>
                <w:lang w:val="kk-KZ"/>
              </w:rPr>
              <w:t>ға хабарлауға;</w:t>
            </w:r>
          </w:p>
          <w:p w14:paraId="547B15A7" w14:textId="77777777" w:rsidR="00A748E3" w:rsidRPr="00364FA0" w:rsidRDefault="00211826">
            <w:pPr>
              <w:spacing w:after="0" w:line="240" w:lineRule="auto"/>
              <w:jc w:val="both"/>
              <w:rPr>
                <w:sz w:val="20"/>
                <w:szCs w:val="20"/>
                <w:lang w:val="kk-KZ"/>
              </w:rPr>
            </w:pPr>
            <w:r w:rsidRPr="00364FA0">
              <w:rPr>
                <w:sz w:val="20"/>
                <w:szCs w:val="20"/>
                <w:lang w:val="kk-KZ"/>
              </w:rPr>
              <w:t>2.1.</w:t>
            </w:r>
            <w:r w:rsidR="00D07CD5" w:rsidRPr="00364FA0">
              <w:rPr>
                <w:sz w:val="20"/>
                <w:szCs w:val="20"/>
                <w:lang w:val="kk-KZ"/>
              </w:rPr>
              <w:t>7</w:t>
            </w:r>
            <w:r w:rsidRPr="00364FA0">
              <w:rPr>
                <w:sz w:val="20"/>
                <w:szCs w:val="20"/>
                <w:lang w:val="kk-KZ"/>
              </w:rPr>
              <w:t>.</w:t>
            </w:r>
            <w:r w:rsidR="00480235" w:rsidRPr="00364FA0">
              <w:rPr>
                <w:sz w:val="20"/>
                <w:szCs w:val="20"/>
                <w:lang w:val="kk-KZ"/>
              </w:rPr>
              <w:t xml:space="preserve"> </w:t>
            </w:r>
            <w:r w:rsidR="00A748E3" w:rsidRPr="00364FA0">
              <w:rPr>
                <w:sz w:val="20"/>
                <w:szCs w:val="20"/>
                <w:lang w:val="kk-KZ"/>
              </w:rPr>
              <w:t xml:space="preserve">операциялық күн жабылған кезде </w:t>
            </w:r>
            <w:r w:rsidR="00D07CD5" w:rsidRPr="00364FA0">
              <w:rPr>
                <w:sz w:val="20"/>
                <w:szCs w:val="20"/>
                <w:lang w:val="kk-KZ"/>
              </w:rPr>
              <w:t>Қатысушы</w:t>
            </w:r>
            <w:r w:rsidR="00A748E3" w:rsidRPr="00364FA0">
              <w:rPr>
                <w:sz w:val="20"/>
                <w:szCs w:val="20"/>
                <w:lang w:val="kk-KZ"/>
              </w:rPr>
              <w:t xml:space="preserve">ға </w:t>
            </w:r>
            <w:r w:rsidR="00F07EEF" w:rsidRPr="00364FA0">
              <w:rPr>
                <w:sz w:val="20"/>
                <w:szCs w:val="20"/>
                <w:lang w:val="kk-KZ"/>
              </w:rPr>
              <w:t>Ж</w:t>
            </w:r>
            <w:r w:rsidR="00A748E3" w:rsidRPr="00364FA0">
              <w:rPr>
                <w:sz w:val="20"/>
                <w:szCs w:val="20"/>
                <w:lang w:val="kk-KZ"/>
              </w:rPr>
              <w:t xml:space="preserve">үйедегі </w:t>
            </w:r>
            <w:r w:rsidR="00D07CD5" w:rsidRPr="00364FA0">
              <w:rPr>
                <w:sz w:val="20"/>
                <w:szCs w:val="20"/>
                <w:lang w:val="kk-KZ"/>
              </w:rPr>
              <w:t>Қатысушы</w:t>
            </w:r>
            <w:r w:rsidR="00A748E3" w:rsidRPr="00364FA0">
              <w:rPr>
                <w:sz w:val="20"/>
                <w:szCs w:val="20"/>
                <w:lang w:val="kk-KZ"/>
              </w:rPr>
              <w:t>ның позиция күйі туралы үзінді түрінде кесімді ақпараттық хабарларды жіберуге;</w:t>
            </w:r>
          </w:p>
          <w:p w14:paraId="10FA9C30" w14:textId="405D9BB2" w:rsidR="00211826" w:rsidRPr="00364FA0" w:rsidRDefault="00211826">
            <w:pPr>
              <w:spacing w:after="0" w:line="240" w:lineRule="auto"/>
              <w:jc w:val="both"/>
              <w:rPr>
                <w:sz w:val="20"/>
                <w:szCs w:val="20"/>
                <w:lang w:val="kk-KZ"/>
              </w:rPr>
            </w:pPr>
            <w:r w:rsidRPr="00364FA0">
              <w:rPr>
                <w:sz w:val="20"/>
                <w:szCs w:val="20"/>
                <w:lang w:val="kk-KZ"/>
              </w:rPr>
              <w:t>2.1.</w:t>
            </w:r>
            <w:r w:rsidR="00D07CD5" w:rsidRPr="00364FA0">
              <w:rPr>
                <w:sz w:val="20"/>
                <w:szCs w:val="20"/>
                <w:lang w:val="kk-KZ"/>
              </w:rPr>
              <w:t>8</w:t>
            </w:r>
            <w:r w:rsidRPr="00364FA0">
              <w:rPr>
                <w:sz w:val="20"/>
                <w:szCs w:val="20"/>
                <w:lang w:val="kk-KZ"/>
              </w:rPr>
              <w:t xml:space="preserve">. </w:t>
            </w:r>
            <w:r w:rsidR="00F07EEF" w:rsidRPr="00364FA0">
              <w:rPr>
                <w:sz w:val="20"/>
                <w:szCs w:val="20"/>
                <w:lang w:val="kk-KZ"/>
              </w:rPr>
              <w:t>Қатысушы</w:t>
            </w:r>
            <w:r w:rsidRPr="00364FA0">
              <w:rPr>
                <w:sz w:val="20"/>
                <w:szCs w:val="20"/>
                <w:lang w:val="kk-KZ"/>
              </w:rPr>
              <w:t>ға қолда бар байланыс арналары (</w:t>
            </w:r>
            <w:r w:rsidR="00480235" w:rsidRPr="00364FA0">
              <w:rPr>
                <w:sz w:val="20"/>
                <w:szCs w:val="20"/>
                <w:lang w:val="kk-KZ"/>
              </w:rPr>
              <w:t xml:space="preserve">провайдерлер арқылы ұйымдастырылған каналдар, </w:t>
            </w:r>
            <w:r w:rsidRPr="00364FA0">
              <w:rPr>
                <w:sz w:val="20"/>
                <w:szCs w:val="20"/>
                <w:lang w:val="kk-KZ"/>
              </w:rPr>
              <w:t xml:space="preserve">коммутацияланатын телефон желілері, бөлінген желілер және т.б.) арқылы хабарларды қабылдау-беру үшін </w:t>
            </w:r>
            <w:r w:rsidR="0044323C" w:rsidRPr="00364FA0">
              <w:rPr>
                <w:sz w:val="20"/>
                <w:szCs w:val="20"/>
                <w:lang w:val="kk-KZ"/>
              </w:rPr>
              <w:t>«ҰТК» АҚ</w:t>
            </w:r>
            <w:r w:rsidR="00480235" w:rsidRPr="00364FA0">
              <w:rPr>
                <w:sz w:val="20"/>
                <w:szCs w:val="20"/>
                <w:lang w:val="kk-KZ"/>
              </w:rPr>
              <w:t xml:space="preserve"> банк хабарларымен алмасу жүйесін (БААЖ) </w:t>
            </w:r>
            <w:r w:rsidR="003A0213" w:rsidRPr="00364FA0">
              <w:rPr>
                <w:sz w:val="20"/>
                <w:szCs w:val="20"/>
                <w:lang w:val="kk-KZ"/>
              </w:rPr>
              <w:t xml:space="preserve">пайдалана отырып, </w:t>
            </w:r>
            <w:r w:rsidRPr="00364FA0">
              <w:rPr>
                <w:sz w:val="20"/>
                <w:szCs w:val="20"/>
                <w:lang w:val="kk-KZ"/>
              </w:rPr>
              <w:t>Жүйеге кіру мүмкіндігін беруге;</w:t>
            </w:r>
          </w:p>
          <w:p w14:paraId="79468752" w14:textId="77777777" w:rsidR="00F07EEF" w:rsidRPr="00364FA0" w:rsidRDefault="00F07EEF">
            <w:pPr>
              <w:spacing w:after="0" w:line="240" w:lineRule="auto"/>
              <w:jc w:val="both"/>
              <w:rPr>
                <w:sz w:val="20"/>
                <w:szCs w:val="20"/>
                <w:lang w:val="kk-KZ"/>
              </w:rPr>
            </w:pPr>
            <w:r w:rsidRPr="00364FA0">
              <w:rPr>
                <w:sz w:val="20"/>
                <w:szCs w:val="20"/>
                <w:lang w:val="kk-KZ"/>
              </w:rPr>
              <w:t>2.1.9. Жүйесінің инфрақұрылымының жұмыс істеуін қамтамасыз ету</w:t>
            </w:r>
            <w:r w:rsidR="00D90F3A" w:rsidRPr="00364FA0">
              <w:rPr>
                <w:sz w:val="20"/>
                <w:szCs w:val="20"/>
                <w:lang w:val="kk-KZ"/>
              </w:rPr>
              <w:t>ге</w:t>
            </w:r>
            <w:r w:rsidRPr="00364FA0">
              <w:rPr>
                <w:sz w:val="20"/>
                <w:szCs w:val="20"/>
                <w:lang w:val="kk-KZ"/>
              </w:rPr>
              <w:t>;</w:t>
            </w:r>
          </w:p>
          <w:p w14:paraId="21C2433C" w14:textId="77777777" w:rsidR="00211826" w:rsidRPr="00364FA0" w:rsidRDefault="00211826">
            <w:pPr>
              <w:spacing w:after="0" w:line="240" w:lineRule="auto"/>
              <w:jc w:val="both"/>
              <w:rPr>
                <w:sz w:val="20"/>
                <w:szCs w:val="20"/>
                <w:lang w:val="kk-KZ"/>
              </w:rPr>
            </w:pPr>
            <w:r w:rsidRPr="00364FA0">
              <w:rPr>
                <w:sz w:val="20"/>
                <w:szCs w:val="20"/>
                <w:lang w:val="kk-KZ"/>
              </w:rPr>
              <w:t>2.1.</w:t>
            </w:r>
            <w:r w:rsidR="00F07EEF" w:rsidRPr="00364FA0">
              <w:rPr>
                <w:sz w:val="20"/>
                <w:szCs w:val="20"/>
                <w:lang w:val="kk-KZ"/>
              </w:rPr>
              <w:t>10</w:t>
            </w:r>
            <w:r w:rsidRPr="00364FA0">
              <w:rPr>
                <w:sz w:val="20"/>
                <w:szCs w:val="20"/>
                <w:lang w:val="kk-KZ"/>
              </w:rPr>
              <w:t xml:space="preserve">. </w:t>
            </w:r>
            <w:r w:rsidR="00F07EEF" w:rsidRPr="00364FA0">
              <w:rPr>
                <w:sz w:val="20"/>
                <w:szCs w:val="20"/>
                <w:lang w:val="kk-KZ"/>
              </w:rPr>
              <w:t xml:space="preserve">ақпараттық қауіпсіздік шараларын сақтауға қамтамасыз ету және </w:t>
            </w:r>
            <w:r w:rsidRPr="00364FA0">
              <w:rPr>
                <w:sz w:val="20"/>
                <w:szCs w:val="20"/>
                <w:lang w:val="kk-KZ"/>
              </w:rPr>
              <w:t>Жүйе кездейсоқ тоқтап қалған жағдайда оның жұмыс жасауын қалпына келтіру үшін барлық қажетті шараларды қолдануға;</w:t>
            </w:r>
          </w:p>
          <w:p w14:paraId="188085F6" w14:textId="6C81F417" w:rsidR="00211826" w:rsidRPr="00364FA0" w:rsidRDefault="00211826">
            <w:pPr>
              <w:spacing w:after="0" w:line="240" w:lineRule="auto"/>
              <w:jc w:val="both"/>
              <w:rPr>
                <w:sz w:val="20"/>
                <w:szCs w:val="20"/>
                <w:lang w:val="kk-KZ"/>
              </w:rPr>
            </w:pPr>
            <w:r w:rsidRPr="00364FA0">
              <w:rPr>
                <w:sz w:val="20"/>
                <w:szCs w:val="20"/>
                <w:lang w:val="kk-KZ"/>
              </w:rPr>
              <w:t>2.1.</w:t>
            </w:r>
            <w:r w:rsidR="00F07EEF" w:rsidRPr="00364FA0">
              <w:rPr>
                <w:sz w:val="20"/>
                <w:szCs w:val="20"/>
                <w:lang w:val="kk-KZ"/>
              </w:rPr>
              <w:t>11</w:t>
            </w:r>
            <w:r w:rsidRPr="00364FA0">
              <w:rPr>
                <w:sz w:val="20"/>
                <w:szCs w:val="20"/>
                <w:lang w:val="kk-KZ"/>
              </w:rPr>
              <w:t>.</w:t>
            </w:r>
            <w:r w:rsidR="00FE34B1" w:rsidRPr="00364FA0">
              <w:rPr>
                <w:sz w:val="20"/>
                <w:szCs w:val="20"/>
                <w:lang w:val="kk-KZ"/>
              </w:rPr>
              <w:t xml:space="preserve">Тараптар </w:t>
            </w:r>
            <w:r w:rsidRPr="00364FA0">
              <w:rPr>
                <w:sz w:val="20"/>
                <w:szCs w:val="20"/>
                <w:lang w:val="kk-KZ"/>
              </w:rPr>
              <w:t>арасындағы бағдарламалық-техникалық өзара іс-қимыл талаптарының</w:t>
            </w:r>
            <w:r w:rsidR="007523B8" w:rsidRPr="00364FA0">
              <w:rPr>
                <w:sz w:val="20"/>
                <w:szCs w:val="20"/>
                <w:lang w:val="kk-KZ"/>
              </w:rPr>
              <w:t xml:space="preserve"> және ақпараттық қауіпсіздікті қамтамасыз ету бойынша талаптарының Рәсімдерін</w:t>
            </w:r>
            <w:r w:rsidRPr="00364FA0">
              <w:rPr>
                <w:sz w:val="20"/>
                <w:szCs w:val="20"/>
                <w:lang w:val="kk-KZ"/>
              </w:rPr>
              <w:t xml:space="preserve">, </w:t>
            </w:r>
            <w:r w:rsidR="007523B8" w:rsidRPr="00364FA0">
              <w:rPr>
                <w:sz w:val="20"/>
                <w:szCs w:val="20"/>
                <w:lang w:val="kk-KZ"/>
              </w:rPr>
              <w:t>Қызмет</w:t>
            </w:r>
            <w:r w:rsidRPr="00364FA0">
              <w:rPr>
                <w:sz w:val="20"/>
                <w:szCs w:val="20"/>
                <w:lang w:val="kk-KZ"/>
              </w:rPr>
              <w:t xml:space="preserve"> т</w:t>
            </w:r>
            <w:r w:rsidR="007523B8" w:rsidRPr="00364FA0">
              <w:rPr>
                <w:sz w:val="20"/>
                <w:szCs w:val="20"/>
                <w:lang w:val="kk-KZ"/>
              </w:rPr>
              <w:t>ариф</w:t>
            </w:r>
            <w:r w:rsidRPr="00364FA0">
              <w:rPr>
                <w:sz w:val="20"/>
                <w:szCs w:val="20"/>
                <w:lang w:val="kk-KZ"/>
              </w:rPr>
              <w:t>і</w:t>
            </w:r>
            <w:r w:rsidR="007523B8" w:rsidRPr="00364FA0">
              <w:rPr>
                <w:sz w:val="20"/>
                <w:szCs w:val="20"/>
                <w:lang w:val="kk-KZ"/>
              </w:rPr>
              <w:t>ні</w:t>
            </w:r>
            <w:r w:rsidRPr="00364FA0">
              <w:rPr>
                <w:sz w:val="20"/>
                <w:szCs w:val="20"/>
                <w:lang w:val="kk-KZ"/>
              </w:rPr>
              <w:t xml:space="preserve">ң өзгерістері туралы </w:t>
            </w:r>
            <w:r w:rsidR="004E74A6" w:rsidRPr="00364FA0">
              <w:rPr>
                <w:sz w:val="20"/>
                <w:szCs w:val="20"/>
                <w:lang w:val="kk-KZ"/>
              </w:rPr>
              <w:t xml:space="preserve">ресми хатпен </w:t>
            </w:r>
            <w:r w:rsidR="00F07EEF" w:rsidRPr="00364FA0">
              <w:rPr>
                <w:sz w:val="20"/>
                <w:szCs w:val="20"/>
                <w:lang w:val="kk-KZ"/>
              </w:rPr>
              <w:t>Қатысушы</w:t>
            </w:r>
            <w:r w:rsidRPr="00364FA0">
              <w:rPr>
                <w:sz w:val="20"/>
                <w:szCs w:val="20"/>
                <w:lang w:val="kk-KZ"/>
              </w:rPr>
              <w:t xml:space="preserve">ны </w:t>
            </w:r>
            <w:r w:rsidR="007523B8" w:rsidRPr="00364FA0">
              <w:rPr>
                <w:sz w:val="20"/>
                <w:szCs w:val="20"/>
                <w:lang w:val="kk-KZ"/>
              </w:rPr>
              <w:t>олар қолданысқа енгізілген күнге дейін 3</w:t>
            </w:r>
            <w:r w:rsidRPr="00364FA0">
              <w:rPr>
                <w:sz w:val="20"/>
                <w:szCs w:val="20"/>
                <w:lang w:val="kk-KZ"/>
              </w:rPr>
              <w:t xml:space="preserve">0 </w:t>
            </w:r>
            <w:r w:rsidR="007523B8" w:rsidRPr="00364FA0">
              <w:rPr>
                <w:sz w:val="20"/>
                <w:szCs w:val="20"/>
                <w:lang w:val="kk-KZ"/>
              </w:rPr>
              <w:t>(отыз) күнтізбелік к</w:t>
            </w:r>
            <w:r w:rsidRPr="00364FA0">
              <w:rPr>
                <w:sz w:val="20"/>
                <w:szCs w:val="20"/>
                <w:lang w:val="kk-KZ"/>
              </w:rPr>
              <w:t>үннен кешіктірмей ескертуге</w:t>
            </w:r>
            <w:r w:rsidR="00EA566F" w:rsidRPr="00364FA0">
              <w:rPr>
                <w:sz w:val="20"/>
                <w:szCs w:val="20"/>
                <w:lang w:val="kk-KZ"/>
              </w:rPr>
              <w:t xml:space="preserve">  </w:t>
            </w:r>
            <w:r w:rsidRPr="00364FA0">
              <w:rPr>
                <w:b/>
                <w:bCs/>
                <w:sz w:val="20"/>
                <w:szCs w:val="20"/>
                <w:lang w:val="kk-KZ"/>
              </w:rPr>
              <w:t>міндеттенеді.</w:t>
            </w:r>
            <w:r w:rsidRPr="00364FA0">
              <w:rPr>
                <w:sz w:val="20"/>
                <w:szCs w:val="20"/>
                <w:lang w:val="kk-KZ"/>
              </w:rPr>
              <w:t xml:space="preserve"> </w:t>
            </w:r>
          </w:p>
          <w:p w14:paraId="159FE84A" w14:textId="3EEA64F9" w:rsidR="00211826" w:rsidRPr="00364FA0" w:rsidRDefault="00211826">
            <w:pPr>
              <w:spacing w:after="0" w:line="240" w:lineRule="auto"/>
              <w:jc w:val="both"/>
              <w:rPr>
                <w:sz w:val="20"/>
                <w:szCs w:val="20"/>
                <w:lang w:val="kk-KZ"/>
              </w:rPr>
            </w:pPr>
            <w:r w:rsidRPr="00364FA0">
              <w:rPr>
                <w:sz w:val="20"/>
                <w:szCs w:val="20"/>
                <w:lang w:val="kk-KZ"/>
              </w:rPr>
              <w:t>2.2.</w:t>
            </w:r>
            <w:r w:rsidR="00EA566F" w:rsidRPr="00364FA0">
              <w:rPr>
                <w:sz w:val="20"/>
                <w:szCs w:val="20"/>
                <w:lang w:val="kk-KZ"/>
              </w:rPr>
              <w:t xml:space="preserve"> </w:t>
            </w:r>
            <w:r w:rsidR="00EA566F" w:rsidRPr="00364FA0">
              <w:rPr>
                <w:b/>
                <w:bCs/>
                <w:sz w:val="20"/>
                <w:szCs w:val="20"/>
                <w:lang w:val="kk-KZ"/>
              </w:rPr>
              <w:t>«</w:t>
            </w:r>
            <w:r w:rsidR="0044323C" w:rsidRPr="00364FA0">
              <w:rPr>
                <w:b/>
                <w:bCs/>
                <w:sz w:val="20"/>
                <w:szCs w:val="20"/>
                <w:lang w:val="kk-KZ"/>
              </w:rPr>
              <w:t>ҰТК» АҚ</w:t>
            </w:r>
            <w:r w:rsidRPr="00364FA0">
              <w:rPr>
                <w:sz w:val="20"/>
                <w:szCs w:val="20"/>
                <w:lang w:val="kk-KZ"/>
              </w:rPr>
              <w:t>:</w:t>
            </w:r>
          </w:p>
          <w:p w14:paraId="329F2205" w14:textId="77777777" w:rsidR="00AF1672" w:rsidRPr="00364FA0" w:rsidRDefault="00211826">
            <w:pPr>
              <w:spacing w:after="0" w:line="240" w:lineRule="auto"/>
              <w:jc w:val="both"/>
              <w:rPr>
                <w:sz w:val="20"/>
                <w:szCs w:val="20"/>
                <w:lang w:val="kk-KZ"/>
              </w:rPr>
            </w:pPr>
            <w:r w:rsidRPr="00364FA0">
              <w:rPr>
                <w:sz w:val="20"/>
                <w:szCs w:val="20"/>
                <w:lang w:val="kk-KZ"/>
              </w:rPr>
              <w:t>2.2.</w:t>
            </w:r>
            <w:r w:rsidR="00F07EEF" w:rsidRPr="00364FA0">
              <w:rPr>
                <w:sz w:val="20"/>
                <w:szCs w:val="20"/>
                <w:lang w:val="kk-KZ"/>
              </w:rPr>
              <w:t>1</w:t>
            </w:r>
            <w:r w:rsidRPr="00364FA0">
              <w:rPr>
                <w:sz w:val="20"/>
                <w:szCs w:val="20"/>
                <w:lang w:val="kk-KZ"/>
              </w:rPr>
              <w:t>.</w:t>
            </w:r>
            <w:r w:rsidR="00AF1672" w:rsidRPr="00364FA0">
              <w:rPr>
                <w:rFonts w:eastAsia="Times New Roman"/>
                <w:sz w:val="20"/>
                <w:szCs w:val="20"/>
                <w:lang w:val="kk-KZ" w:eastAsia="ru-RU"/>
              </w:rPr>
              <w:t xml:space="preserve"> </w:t>
            </w:r>
            <w:r w:rsidR="00AF1672" w:rsidRPr="00364FA0">
              <w:rPr>
                <w:sz w:val="20"/>
                <w:szCs w:val="20"/>
                <w:lang w:val="kk-KZ"/>
              </w:rPr>
              <w:t xml:space="preserve">жалпы ұзақтығы жылына 7 (жеті) </w:t>
            </w:r>
            <w:r w:rsidR="00506F89" w:rsidRPr="00364FA0">
              <w:rPr>
                <w:sz w:val="20"/>
                <w:szCs w:val="20"/>
                <w:lang w:val="kk-KZ"/>
              </w:rPr>
              <w:t xml:space="preserve">күнтізбелік күннен </w:t>
            </w:r>
            <w:r w:rsidR="00AF1672" w:rsidRPr="00364FA0">
              <w:rPr>
                <w:sz w:val="20"/>
                <w:szCs w:val="20"/>
                <w:lang w:val="kk-KZ"/>
              </w:rPr>
              <w:t>аспайтын профилактикалық жұ</w:t>
            </w:r>
            <w:r w:rsidR="002F5996" w:rsidRPr="00364FA0">
              <w:rPr>
                <w:sz w:val="20"/>
                <w:szCs w:val="20"/>
                <w:lang w:val="kk-KZ"/>
              </w:rPr>
              <w:t>мыстарды олардың басталу сәтіне дейін 1 (</w:t>
            </w:r>
            <w:r w:rsidR="00AF1672" w:rsidRPr="00364FA0">
              <w:rPr>
                <w:sz w:val="20"/>
                <w:szCs w:val="20"/>
                <w:lang w:val="kk-KZ"/>
              </w:rPr>
              <w:t>бір</w:t>
            </w:r>
            <w:r w:rsidR="002F5996" w:rsidRPr="00364FA0">
              <w:rPr>
                <w:sz w:val="20"/>
                <w:szCs w:val="20"/>
                <w:lang w:val="kk-KZ"/>
              </w:rPr>
              <w:t>)</w:t>
            </w:r>
            <w:r w:rsidR="00AF1672" w:rsidRPr="00364FA0">
              <w:rPr>
                <w:sz w:val="20"/>
                <w:szCs w:val="20"/>
                <w:lang w:val="kk-KZ"/>
              </w:rPr>
              <w:t xml:space="preserve"> </w:t>
            </w:r>
            <w:r w:rsidR="002F5996" w:rsidRPr="00364FA0">
              <w:rPr>
                <w:sz w:val="20"/>
                <w:szCs w:val="20"/>
                <w:lang w:val="kk-KZ"/>
              </w:rPr>
              <w:t xml:space="preserve">күнтізбелік күннен </w:t>
            </w:r>
            <w:r w:rsidR="00AF1672" w:rsidRPr="00364FA0">
              <w:rPr>
                <w:sz w:val="20"/>
                <w:szCs w:val="20"/>
                <w:lang w:val="kk-KZ"/>
              </w:rPr>
              <w:t xml:space="preserve"> кем емес уақытта алдын ала </w:t>
            </w:r>
            <w:r w:rsidR="00F07EEF" w:rsidRPr="00364FA0">
              <w:rPr>
                <w:sz w:val="20"/>
                <w:szCs w:val="20"/>
                <w:lang w:val="kk-KZ"/>
              </w:rPr>
              <w:t xml:space="preserve">Қатысушыны </w:t>
            </w:r>
            <w:r w:rsidR="00AF1672" w:rsidRPr="00364FA0">
              <w:rPr>
                <w:sz w:val="20"/>
                <w:szCs w:val="20"/>
                <w:lang w:val="kk-KZ"/>
              </w:rPr>
              <w:t>ескерте отырып, тек жексенбі күндері (демалыс күндері) немесе түнгі уақытта жүргізуге;</w:t>
            </w:r>
          </w:p>
          <w:p w14:paraId="1DE8EA11" w14:textId="77777777" w:rsidR="00211826" w:rsidRPr="00364FA0" w:rsidRDefault="002F5996">
            <w:pPr>
              <w:spacing w:after="0" w:line="240" w:lineRule="auto"/>
              <w:jc w:val="both"/>
              <w:rPr>
                <w:sz w:val="20"/>
                <w:szCs w:val="20"/>
                <w:lang w:val="kk-KZ"/>
              </w:rPr>
            </w:pPr>
            <w:r w:rsidRPr="00364FA0">
              <w:rPr>
                <w:sz w:val="20"/>
                <w:szCs w:val="20"/>
                <w:lang w:val="kk-KZ"/>
              </w:rPr>
              <w:t>2.2.</w:t>
            </w:r>
            <w:r w:rsidR="00F07EEF" w:rsidRPr="00364FA0">
              <w:rPr>
                <w:sz w:val="20"/>
                <w:szCs w:val="20"/>
                <w:lang w:val="kk-KZ"/>
              </w:rPr>
              <w:t>2</w:t>
            </w:r>
            <w:r w:rsidRPr="00364FA0">
              <w:rPr>
                <w:sz w:val="20"/>
                <w:szCs w:val="20"/>
                <w:lang w:val="kk-KZ"/>
              </w:rPr>
              <w:t>.</w:t>
            </w:r>
            <w:r w:rsidR="00211826" w:rsidRPr="00364FA0">
              <w:rPr>
                <w:sz w:val="20"/>
                <w:szCs w:val="20"/>
                <w:lang w:val="kk-KZ"/>
              </w:rPr>
              <w:t>Тараптар арасында бағдарламалық-техникалық өзара әрекеттердің талаптарын, ақпараттық қауіпсізд</w:t>
            </w:r>
            <w:r w:rsidR="00D07267" w:rsidRPr="00364FA0">
              <w:rPr>
                <w:sz w:val="20"/>
                <w:szCs w:val="20"/>
                <w:lang w:val="kk-KZ"/>
              </w:rPr>
              <w:t>ікті қамтамасыз ету рәсімдерін</w:t>
            </w:r>
            <w:r w:rsidR="00211826" w:rsidRPr="00364FA0">
              <w:rPr>
                <w:sz w:val="20"/>
                <w:szCs w:val="20"/>
                <w:lang w:val="kk-KZ"/>
              </w:rPr>
              <w:t xml:space="preserve"> дербес анықтауға;</w:t>
            </w:r>
          </w:p>
          <w:p w14:paraId="0B685643" w14:textId="77777777" w:rsidR="00211826" w:rsidRPr="00364FA0" w:rsidRDefault="00D07267">
            <w:pPr>
              <w:spacing w:after="0" w:line="240" w:lineRule="auto"/>
              <w:jc w:val="both"/>
              <w:rPr>
                <w:sz w:val="20"/>
                <w:szCs w:val="20"/>
                <w:lang w:val="kk-KZ"/>
              </w:rPr>
            </w:pPr>
            <w:r w:rsidRPr="00364FA0">
              <w:rPr>
                <w:sz w:val="20"/>
                <w:szCs w:val="20"/>
                <w:lang w:val="kk-KZ"/>
              </w:rPr>
              <w:t>2.2.</w:t>
            </w:r>
            <w:r w:rsidR="00F07EEF" w:rsidRPr="00364FA0">
              <w:rPr>
                <w:sz w:val="20"/>
                <w:szCs w:val="20"/>
                <w:lang w:val="kk-KZ"/>
              </w:rPr>
              <w:t>3</w:t>
            </w:r>
            <w:r w:rsidR="00211826" w:rsidRPr="00364FA0">
              <w:rPr>
                <w:sz w:val="20"/>
                <w:szCs w:val="20"/>
                <w:lang w:val="kk-KZ"/>
              </w:rPr>
              <w:t xml:space="preserve">. Ұлттық Банктің талап етуімен оған </w:t>
            </w:r>
            <w:r w:rsidR="00F07EEF" w:rsidRPr="00364FA0">
              <w:rPr>
                <w:sz w:val="20"/>
                <w:szCs w:val="20"/>
                <w:lang w:val="kk-KZ"/>
              </w:rPr>
              <w:t>Қатысушы</w:t>
            </w:r>
            <w:r w:rsidR="00211826" w:rsidRPr="00364FA0">
              <w:rPr>
                <w:sz w:val="20"/>
                <w:szCs w:val="20"/>
                <w:lang w:val="kk-KZ"/>
              </w:rPr>
              <w:t>ның төлем тапсырмасының барлық деректемелері бойынша статистикалық деректер беруге.</w:t>
            </w:r>
          </w:p>
          <w:p w14:paraId="3CC1F1C7" w14:textId="717410A7" w:rsidR="00211826" w:rsidRPr="00364FA0" w:rsidRDefault="00211826">
            <w:pPr>
              <w:spacing w:after="0" w:line="240" w:lineRule="auto"/>
              <w:jc w:val="both"/>
              <w:rPr>
                <w:sz w:val="20"/>
                <w:szCs w:val="20"/>
                <w:lang w:val="kk-KZ"/>
              </w:rPr>
            </w:pPr>
            <w:r w:rsidRPr="00364FA0">
              <w:rPr>
                <w:sz w:val="20"/>
                <w:szCs w:val="20"/>
                <w:lang w:val="kk-KZ"/>
              </w:rPr>
              <w:t>2.2.</w:t>
            </w:r>
            <w:r w:rsidR="00F07EEF" w:rsidRPr="00364FA0">
              <w:rPr>
                <w:sz w:val="20"/>
                <w:szCs w:val="20"/>
                <w:lang w:val="kk-KZ"/>
              </w:rPr>
              <w:t>4</w:t>
            </w:r>
            <w:r w:rsidRPr="00364FA0">
              <w:rPr>
                <w:sz w:val="20"/>
                <w:szCs w:val="20"/>
                <w:lang w:val="kk-KZ"/>
              </w:rPr>
              <w:t xml:space="preserve">.Көрсетілген қызметтер үшін </w:t>
            </w:r>
            <w:r w:rsidR="0044323C" w:rsidRPr="00364FA0">
              <w:rPr>
                <w:sz w:val="20"/>
                <w:szCs w:val="20"/>
                <w:lang w:val="kk-KZ"/>
              </w:rPr>
              <w:t>«ҰТК» АҚ</w:t>
            </w:r>
            <w:r w:rsidRPr="00364FA0">
              <w:rPr>
                <w:sz w:val="20"/>
                <w:szCs w:val="20"/>
                <w:lang w:val="kk-KZ"/>
              </w:rPr>
              <w:t xml:space="preserve"> шот-фактураны ұсынған күннен бастап 30 (отыз) күнтізбелік күннен аса </w:t>
            </w:r>
            <w:r w:rsidR="00F07EEF" w:rsidRPr="00364FA0">
              <w:rPr>
                <w:sz w:val="20"/>
                <w:szCs w:val="20"/>
                <w:lang w:val="kk-KZ"/>
              </w:rPr>
              <w:t>Қатысушы</w:t>
            </w:r>
            <w:r w:rsidRPr="00364FA0">
              <w:rPr>
                <w:sz w:val="20"/>
                <w:szCs w:val="20"/>
                <w:lang w:val="kk-KZ"/>
              </w:rPr>
              <w:t xml:space="preserve"> төлем жасамаған жағдайда </w:t>
            </w:r>
            <w:r w:rsidR="00F07EEF" w:rsidRPr="00364FA0">
              <w:rPr>
                <w:sz w:val="20"/>
                <w:szCs w:val="20"/>
                <w:lang w:val="kk-KZ"/>
              </w:rPr>
              <w:t>Қатысушы</w:t>
            </w:r>
            <w:r w:rsidRPr="00364FA0">
              <w:rPr>
                <w:sz w:val="20"/>
                <w:szCs w:val="20"/>
                <w:lang w:val="kk-KZ"/>
              </w:rPr>
              <w:t xml:space="preserve">ға хабарламай, </w:t>
            </w:r>
            <w:r w:rsidR="0044323C" w:rsidRPr="00364FA0">
              <w:rPr>
                <w:sz w:val="20"/>
                <w:szCs w:val="20"/>
                <w:lang w:val="kk-KZ"/>
              </w:rPr>
              <w:t>«ҰТК» АҚ</w:t>
            </w:r>
            <w:r w:rsidR="00FC41B7" w:rsidRPr="00364FA0">
              <w:rPr>
                <w:sz w:val="20"/>
                <w:szCs w:val="20"/>
                <w:lang w:val="kk-KZ"/>
              </w:rPr>
              <w:t xml:space="preserve"> Шарт бойынша Қызметтер</w:t>
            </w:r>
            <w:r w:rsidRPr="00364FA0">
              <w:rPr>
                <w:sz w:val="20"/>
                <w:szCs w:val="20"/>
                <w:lang w:val="kk-KZ"/>
              </w:rPr>
              <w:t xml:space="preserve"> </w:t>
            </w:r>
            <w:r w:rsidR="00FC41B7" w:rsidRPr="00364FA0">
              <w:rPr>
                <w:sz w:val="20"/>
                <w:szCs w:val="20"/>
                <w:lang w:val="kk-KZ"/>
              </w:rPr>
              <w:t>көрсетілген</w:t>
            </w:r>
            <w:r w:rsidRPr="00364FA0">
              <w:rPr>
                <w:sz w:val="20"/>
                <w:szCs w:val="20"/>
                <w:lang w:val="kk-KZ"/>
              </w:rPr>
              <w:t xml:space="preserve"> берешек жойылғанға дейін тоқтата тұруға, мұндайда, осы кезеңге ақы төлеу </w:t>
            </w:r>
            <w:r w:rsidR="00FC41B7" w:rsidRPr="00364FA0">
              <w:rPr>
                <w:sz w:val="20"/>
                <w:szCs w:val="20"/>
                <w:lang w:val="kk-KZ"/>
              </w:rPr>
              <w:lastRenderedPageBreak/>
              <w:t>Қатысушы</w:t>
            </w:r>
            <w:r w:rsidRPr="00364FA0">
              <w:rPr>
                <w:sz w:val="20"/>
                <w:szCs w:val="20"/>
                <w:lang w:val="kk-KZ"/>
              </w:rPr>
              <w:t>мен Ұлттық Банк бекіткен ең төменгі тарифке сәйкес жүргізіледі;</w:t>
            </w:r>
          </w:p>
          <w:p w14:paraId="776523ED" w14:textId="2E3D57C1" w:rsidR="00211826" w:rsidRPr="00364FA0" w:rsidRDefault="00211826">
            <w:pPr>
              <w:spacing w:after="0" w:line="240" w:lineRule="auto"/>
              <w:jc w:val="both"/>
              <w:rPr>
                <w:sz w:val="20"/>
                <w:szCs w:val="20"/>
                <w:lang w:val="kk-KZ"/>
              </w:rPr>
            </w:pPr>
            <w:r w:rsidRPr="00364FA0">
              <w:rPr>
                <w:sz w:val="20"/>
                <w:szCs w:val="20"/>
                <w:lang w:val="kk-KZ"/>
              </w:rPr>
              <w:t>2.2.</w:t>
            </w:r>
            <w:r w:rsidR="00F07EEF" w:rsidRPr="00364FA0">
              <w:rPr>
                <w:sz w:val="20"/>
                <w:szCs w:val="20"/>
                <w:lang w:val="kk-KZ"/>
              </w:rPr>
              <w:t>5</w:t>
            </w:r>
            <w:r w:rsidRPr="00364FA0">
              <w:rPr>
                <w:sz w:val="20"/>
                <w:szCs w:val="20"/>
                <w:lang w:val="kk-KZ"/>
              </w:rPr>
              <w:t xml:space="preserve">. </w:t>
            </w:r>
            <w:r w:rsidR="00FC41B7" w:rsidRPr="00364FA0">
              <w:rPr>
                <w:sz w:val="20"/>
                <w:szCs w:val="20"/>
                <w:lang w:val="kk-KZ"/>
              </w:rPr>
              <w:t>Қатысушы</w:t>
            </w:r>
            <w:r w:rsidRPr="00364FA0">
              <w:rPr>
                <w:sz w:val="20"/>
                <w:szCs w:val="20"/>
                <w:lang w:val="kk-KZ"/>
              </w:rPr>
              <w:t xml:space="preserve">ның шығыс операцияларын тоқтату туралы Ұлттық Банктің хабарламасын алған кезде </w:t>
            </w:r>
            <w:r w:rsidR="00FC41B7" w:rsidRPr="00364FA0">
              <w:rPr>
                <w:sz w:val="20"/>
                <w:szCs w:val="20"/>
                <w:lang w:val="kk-KZ"/>
              </w:rPr>
              <w:t>Қатысушы</w:t>
            </w:r>
            <w:r w:rsidRPr="00364FA0">
              <w:rPr>
                <w:sz w:val="20"/>
                <w:szCs w:val="20"/>
                <w:lang w:val="kk-KZ"/>
              </w:rPr>
              <w:t xml:space="preserve">ның пайдасына ақша сомаларын қабылдау (есептеу) бойынша операцияларды қоспағанда </w:t>
            </w:r>
            <w:r w:rsidR="00FC41B7" w:rsidRPr="00364FA0">
              <w:rPr>
                <w:sz w:val="20"/>
                <w:szCs w:val="20"/>
                <w:lang w:val="kk-KZ"/>
              </w:rPr>
              <w:t>Қатысушы</w:t>
            </w:r>
            <w:r w:rsidRPr="00364FA0">
              <w:rPr>
                <w:sz w:val="20"/>
                <w:szCs w:val="20"/>
                <w:lang w:val="kk-KZ"/>
              </w:rPr>
              <w:t>ның позициясы бойынша операцияларды тоқтатуға</w:t>
            </w:r>
            <w:r w:rsidR="00784AE7">
              <w:rPr>
                <w:sz w:val="20"/>
                <w:szCs w:val="20"/>
                <w:lang w:val="kk-KZ"/>
              </w:rPr>
              <w:t>;</w:t>
            </w:r>
          </w:p>
          <w:p w14:paraId="7E20239F" w14:textId="77777777" w:rsidR="00211826" w:rsidRPr="00364FA0" w:rsidRDefault="00211826">
            <w:pPr>
              <w:spacing w:after="0" w:line="240" w:lineRule="auto"/>
              <w:jc w:val="both"/>
              <w:rPr>
                <w:sz w:val="20"/>
                <w:szCs w:val="20"/>
                <w:lang w:val="kk-KZ"/>
              </w:rPr>
            </w:pPr>
            <w:r w:rsidRPr="00364FA0">
              <w:rPr>
                <w:sz w:val="20"/>
                <w:szCs w:val="20"/>
                <w:lang w:val="kk-KZ"/>
              </w:rPr>
              <w:t>2.2.</w:t>
            </w:r>
            <w:r w:rsidR="00F07EEF" w:rsidRPr="00364FA0">
              <w:rPr>
                <w:sz w:val="20"/>
                <w:szCs w:val="20"/>
                <w:lang w:val="kk-KZ"/>
              </w:rPr>
              <w:t>6</w:t>
            </w:r>
            <w:r w:rsidRPr="00364FA0">
              <w:rPr>
                <w:sz w:val="20"/>
                <w:szCs w:val="20"/>
                <w:lang w:val="kk-KZ"/>
              </w:rPr>
              <w:t>.</w:t>
            </w:r>
            <w:r w:rsidR="00FC41B7" w:rsidRPr="00364FA0">
              <w:rPr>
                <w:sz w:val="20"/>
                <w:szCs w:val="20"/>
                <w:lang w:val="kk-KZ"/>
              </w:rPr>
              <w:t xml:space="preserve"> </w:t>
            </w:r>
            <w:r w:rsidR="00E00BCA" w:rsidRPr="00364FA0">
              <w:rPr>
                <w:sz w:val="20"/>
                <w:szCs w:val="20"/>
                <w:lang w:val="kk-KZ"/>
              </w:rPr>
              <w:t xml:space="preserve">Қатысушының  жүйедегі қатысушы мәртебесінің жойылуы, </w:t>
            </w:r>
            <w:r w:rsidRPr="00364FA0">
              <w:rPr>
                <w:sz w:val="20"/>
                <w:szCs w:val="20"/>
                <w:lang w:val="kk-KZ"/>
              </w:rPr>
              <w:t>Қағиданың, Рәсімдердің және Шарт талаптарының шарттарын бұзған жағдайда бірж</w:t>
            </w:r>
            <w:r w:rsidR="000C7E01" w:rsidRPr="00364FA0">
              <w:rPr>
                <w:sz w:val="20"/>
                <w:szCs w:val="20"/>
                <w:lang w:val="kk-KZ"/>
              </w:rPr>
              <w:t>ақты соттан тыс тәртіпте бұзуға;</w:t>
            </w:r>
          </w:p>
          <w:p w14:paraId="32037396" w14:textId="2098BC86" w:rsidR="000C7E01" w:rsidRPr="00364FA0" w:rsidRDefault="000C7E01">
            <w:pPr>
              <w:spacing w:after="0" w:line="240" w:lineRule="auto"/>
              <w:jc w:val="both"/>
              <w:rPr>
                <w:sz w:val="20"/>
                <w:szCs w:val="20"/>
                <w:lang w:val="kk-KZ"/>
              </w:rPr>
            </w:pPr>
            <w:r w:rsidRPr="00364FA0">
              <w:rPr>
                <w:sz w:val="20"/>
                <w:szCs w:val="20"/>
                <w:lang w:val="kk-KZ"/>
              </w:rPr>
              <w:t>2.2.</w:t>
            </w:r>
            <w:r w:rsidR="00F07EEF" w:rsidRPr="00364FA0">
              <w:rPr>
                <w:sz w:val="20"/>
                <w:szCs w:val="20"/>
                <w:lang w:val="kk-KZ"/>
              </w:rPr>
              <w:t>7</w:t>
            </w:r>
            <w:r w:rsidRPr="00364FA0">
              <w:rPr>
                <w:sz w:val="20"/>
                <w:szCs w:val="20"/>
                <w:lang w:val="kk-KZ"/>
              </w:rPr>
              <w:t xml:space="preserve">.Ұлттық Банкпен бекітілген Тарифтерге сәйкес </w:t>
            </w:r>
            <w:r w:rsidR="0044323C" w:rsidRPr="00364FA0">
              <w:rPr>
                <w:sz w:val="20"/>
                <w:szCs w:val="20"/>
                <w:lang w:val="kk-KZ"/>
              </w:rPr>
              <w:t>«ҰТК» АҚ</w:t>
            </w:r>
            <w:r w:rsidRPr="00364FA0">
              <w:rPr>
                <w:sz w:val="20"/>
                <w:szCs w:val="20"/>
                <w:lang w:val="kk-KZ"/>
              </w:rPr>
              <w:t xml:space="preserve"> мұрағатынан </w:t>
            </w:r>
            <w:r w:rsidR="00FC41B7" w:rsidRPr="00364FA0">
              <w:rPr>
                <w:sz w:val="20"/>
                <w:szCs w:val="20"/>
                <w:lang w:val="kk-KZ"/>
              </w:rPr>
              <w:t>Қатысушы</w:t>
            </w:r>
            <w:r w:rsidRPr="00364FA0">
              <w:rPr>
                <w:sz w:val="20"/>
                <w:szCs w:val="20"/>
                <w:lang w:val="kk-KZ"/>
              </w:rPr>
              <w:t>ның сұратуы бойынша ақпаратты қалпына келтіру үшін қосымша төлемд</w:t>
            </w:r>
            <w:r w:rsidR="00506F89" w:rsidRPr="00364FA0">
              <w:rPr>
                <w:sz w:val="20"/>
                <w:szCs w:val="20"/>
                <w:lang w:val="kk-KZ"/>
              </w:rPr>
              <w:t xml:space="preserve">ерді </w:t>
            </w:r>
            <w:r w:rsidR="00577871" w:rsidRPr="00364FA0">
              <w:rPr>
                <w:sz w:val="20"/>
                <w:szCs w:val="20"/>
                <w:lang w:val="kk-KZ"/>
              </w:rPr>
              <w:t xml:space="preserve">«ҰТК»АҚ </w:t>
            </w:r>
            <w:r w:rsidRPr="00364FA0">
              <w:rPr>
                <w:sz w:val="20"/>
                <w:szCs w:val="20"/>
                <w:lang w:val="kk-KZ"/>
              </w:rPr>
              <w:t>бекітілген Тарифтерге сәйкес  өндіруге;</w:t>
            </w:r>
          </w:p>
          <w:p w14:paraId="49761FD4" w14:textId="41307228" w:rsidR="000C7E01" w:rsidRPr="00364FA0" w:rsidRDefault="000C7E01">
            <w:pPr>
              <w:spacing w:after="0" w:line="240" w:lineRule="auto"/>
              <w:jc w:val="both"/>
              <w:rPr>
                <w:sz w:val="20"/>
                <w:szCs w:val="20"/>
                <w:lang w:val="kk-KZ"/>
              </w:rPr>
            </w:pPr>
            <w:r w:rsidRPr="00364FA0">
              <w:rPr>
                <w:sz w:val="20"/>
                <w:szCs w:val="20"/>
                <w:lang w:val="kk-KZ"/>
              </w:rPr>
              <w:t>2.2.</w:t>
            </w:r>
            <w:r w:rsidR="00F07EEF" w:rsidRPr="00364FA0">
              <w:rPr>
                <w:sz w:val="20"/>
                <w:szCs w:val="20"/>
                <w:lang w:val="kk-KZ"/>
              </w:rPr>
              <w:t>8</w:t>
            </w:r>
            <w:r w:rsidRPr="00364FA0">
              <w:rPr>
                <w:sz w:val="20"/>
                <w:szCs w:val="20"/>
                <w:lang w:val="kk-KZ"/>
              </w:rPr>
              <w:t xml:space="preserve">. ауытқымалы трафик фактісін анықтаған жағдайда </w:t>
            </w:r>
            <w:r w:rsidR="00FC41B7" w:rsidRPr="00364FA0">
              <w:rPr>
                <w:sz w:val="20"/>
                <w:szCs w:val="20"/>
                <w:lang w:val="kk-KZ"/>
              </w:rPr>
              <w:t>Қатысушы</w:t>
            </w:r>
            <w:r w:rsidRPr="00364FA0">
              <w:rPr>
                <w:sz w:val="20"/>
                <w:szCs w:val="20"/>
                <w:lang w:val="kk-KZ"/>
              </w:rPr>
              <w:t>ның белгілі мекен-жайы мен желісі</w:t>
            </w:r>
            <w:r w:rsidR="00DB1AED" w:rsidRPr="00364FA0">
              <w:rPr>
                <w:sz w:val="20"/>
                <w:szCs w:val="20"/>
                <w:lang w:val="kk-KZ"/>
              </w:rPr>
              <w:t>не қатынауды:</w:t>
            </w:r>
            <w:r w:rsidRPr="00364FA0">
              <w:rPr>
                <w:sz w:val="20"/>
                <w:szCs w:val="20"/>
                <w:lang w:val="kk-KZ"/>
              </w:rPr>
              <w:t xml:space="preserve"> жіберілген сессия, күдікті белсенділік факті</w:t>
            </w:r>
            <w:r w:rsidR="00AC0E0F" w:rsidRPr="00364FA0">
              <w:rPr>
                <w:sz w:val="20"/>
                <w:szCs w:val="20"/>
                <w:lang w:val="kk-KZ"/>
              </w:rPr>
              <w:t>лер</w:t>
            </w:r>
            <w:r w:rsidRPr="00364FA0">
              <w:rPr>
                <w:sz w:val="20"/>
                <w:szCs w:val="20"/>
                <w:lang w:val="kk-KZ"/>
              </w:rPr>
              <w:t xml:space="preserve">і, трафиктің </w:t>
            </w:r>
            <w:r w:rsidR="00863658" w:rsidRPr="00364FA0">
              <w:rPr>
                <w:sz w:val="20"/>
                <w:szCs w:val="20"/>
                <w:lang w:val="kk-KZ"/>
              </w:rPr>
              <w:t xml:space="preserve">аса </w:t>
            </w:r>
            <w:r w:rsidRPr="00364FA0">
              <w:rPr>
                <w:sz w:val="20"/>
                <w:szCs w:val="20"/>
                <w:lang w:val="kk-KZ"/>
              </w:rPr>
              <w:t xml:space="preserve">үлкен көлемі, </w:t>
            </w:r>
            <w:r w:rsidR="00AC0E0F" w:rsidRPr="00364FA0">
              <w:rPr>
                <w:sz w:val="20"/>
                <w:szCs w:val="20"/>
                <w:lang w:val="kk-KZ"/>
              </w:rPr>
              <w:t xml:space="preserve">жүйемен </w:t>
            </w:r>
            <w:r w:rsidR="00586026" w:rsidRPr="00364FA0">
              <w:rPr>
                <w:sz w:val="20"/>
                <w:szCs w:val="20"/>
                <w:lang w:val="kk-KZ"/>
              </w:rPr>
              <w:t>басып кірудің анықталуы тіркелген желілік порттар/мекен-жайлардың үлкен санын сканерлеу әрекетінің</w:t>
            </w:r>
            <w:r w:rsidR="0053337D" w:rsidRPr="00364FA0">
              <w:rPr>
                <w:sz w:val="20"/>
                <w:szCs w:val="20"/>
                <w:lang w:val="kk-KZ"/>
              </w:rPr>
              <w:t xml:space="preserve"> саны артқанда</w:t>
            </w:r>
            <w:r w:rsidR="00586026" w:rsidRPr="00364FA0">
              <w:rPr>
                <w:sz w:val="20"/>
                <w:szCs w:val="20"/>
                <w:lang w:val="kk-KZ"/>
              </w:rPr>
              <w:t xml:space="preserve"> </w:t>
            </w:r>
            <w:r w:rsidR="0053337D" w:rsidRPr="00364FA0">
              <w:rPr>
                <w:sz w:val="20"/>
                <w:szCs w:val="20"/>
                <w:lang w:val="kk-KZ"/>
              </w:rPr>
              <w:t xml:space="preserve"> шектеуге немесе уақытша оқшаулауға. </w:t>
            </w:r>
            <w:r w:rsidR="00586026" w:rsidRPr="00364FA0">
              <w:rPr>
                <w:sz w:val="20"/>
                <w:szCs w:val="20"/>
                <w:lang w:val="kk-KZ"/>
              </w:rPr>
              <w:t>Қатынау себептер</w:t>
            </w:r>
            <w:r w:rsidR="00863658" w:rsidRPr="00364FA0">
              <w:rPr>
                <w:sz w:val="20"/>
                <w:szCs w:val="20"/>
                <w:lang w:val="kk-KZ"/>
              </w:rPr>
              <w:t>і</w:t>
            </w:r>
            <w:r w:rsidR="00586026" w:rsidRPr="00364FA0">
              <w:rPr>
                <w:sz w:val="20"/>
                <w:szCs w:val="20"/>
                <w:lang w:val="kk-KZ"/>
              </w:rPr>
              <w:t xml:space="preserve"> </w:t>
            </w:r>
            <w:r w:rsidR="00223717" w:rsidRPr="00364FA0">
              <w:rPr>
                <w:sz w:val="20"/>
                <w:szCs w:val="20"/>
                <w:lang w:val="kk-KZ"/>
              </w:rPr>
              <w:t xml:space="preserve">айқындалып, </w:t>
            </w:r>
            <w:r w:rsidR="00586026" w:rsidRPr="00364FA0">
              <w:rPr>
                <w:sz w:val="20"/>
                <w:szCs w:val="20"/>
                <w:lang w:val="kk-KZ"/>
              </w:rPr>
              <w:t>жойылғаннан кейін жаңартылуы мүмкін.</w:t>
            </w:r>
          </w:p>
          <w:p w14:paraId="7A98503B" w14:textId="2193B930" w:rsidR="00EA566F" w:rsidRPr="00364FA0" w:rsidRDefault="00EA566F">
            <w:pPr>
              <w:spacing w:after="0" w:line="240" w:lineRule="auto"/>
              <w:jc w:val="both"/>
              <w:rPr>
                <w:sz w:val="20"/>
                <w:szCs w:val="20"/>
                <w:lang w:val="kk-KZ"/>
              </w:rPr>
            </w:pPr>
            <w:r w:rsidRPr="00364FA0">
              <w:rPr>
                <w:sz w:val="20"/>
                <w:szCs w:val="20"/>
                <w:lang w:val="kk-KZ"/>
              </w:rPr>
              <w:t xml:space="preserve">2.2.9. жаңа тарифтер қолданысқа енгізілгенге дейін 30 (отыз) күнтізбелік күн бұрын Қатысушыны бұл туралы жазбаша ескертіп, </w:t>
            </w:r>
            <w:r w:rsidR="001E2D66">
              <w:rPr>
                <w:sz w:val="20"/>
                <w:szCs w:val="20"/>
                <w:lang w:val="kk-KZ"/>
              </w:rPr>
              <w:t>Қ</w:t>
            </w:r>
            <w:r w:rsidRPr="00364FA0">
              <w:rPr>
                <w:sz w:val="20"/>
                <w:szCs w:val="20"/>
                <w:lang w:val="kk-KZ"/>
              </w:rPr>
              <w:t xml:space="preserve">ызметтердің құнын өзгертуге </w:t>
            </w:r>
            <w:r w:rsidRPr="00364FA0">
              <w:rPr>
                <w:b/>
                <w:bCs/>
                <w:sz w:val="20"/>
                <w:szCs w:val="20"/>
                <w:lang w:val="kk-KZ"/>
              </w:rPr>
              <w:t>құқылы</w:t>
            </w:r>
            <w:r w:rsidRPr="00364FA0">
              <w:rPr>
                <w:sz w:val="20"/>
                <w:szCs w:val="20"/>
                <w:lang w:val="kk-KZ"/>
              </w:rPr>
              <w:t>.</w:t>
            </w:r>
          </w:p>
          <w:p w14:paraId="53AFD5CA" w14:textId="6FD4CFFF" w:rsidR="00211826" w:rsidRPr="00364FA0" w:rsidRDefault="00211826">
            <w:pPr>
              <w:spacing w:after="0" w:line="240" w:lineRule="auto"/>
              <w:jc w:val="both"/>
              <w:rPr>
                <w:sz w:val="20"/>
                <w:szCs w:val="20"/>
                <w:lang w:val="kk-KZ"/>
              </w:rPr>
            </w:pPr>
            <w:r w:rsidRPr="00364FA0">
              <w:rPr>
                <w:sz w:val="20"/>
                <w:szCs w:val="20"/>
                <w:lang w:val="kk-KZ"/>
              </w:rPr>
              <w:t>2.3.</w:t>
            </w:r>
            <w:r w:rsidR="00F07EEF" w:rsidRPr="00364FA0">
              <w:rPr>
                <w:sz w:val="20"/>
                <w:szCs w:val="20"/>
                <w:lang w:val="kk-KZ"/>
              </w:rPr>
              <w:t xml:space="preserve"> </w:t>
            </w:r>
            <w:r w:rsidR="00F07EEF" w:rsidRPr="00364FA0">
              <w:rPr>
                <w:b/>
                <w:bCs/>
                <w:sz w:val="20"/>
                <w:szCs w:val="20"/>
                <w:lang w:val="kk-KZ"/>
              </w:rPr>
              <w:t>Қатысушы</w:t>
            </w:r>
            <w:r w:rsidRPr="00364FA0">
              <w:rPr>
                <w:sz w:val="20"/>
                <w:szCs w:val="20"/>
                <w:lang w:val="kk-KZ"/>
              </w:rPr>
              <w:t>:</w:t>
            </w:r>
          </w:p>
          <w:p w14:paraId="1BA9950E" w14:textId="012A3045" w:rsidR="00211826" w:rsidRPr="00364FA0" w:rsidRDefault="00211826">
            <w:pPr>
              <w:spacing w:after="0" w:line="240" w:lineRule="auto"/>
              <w:jc w:val="both"/>
              <w:rPr>
                <w:sz w:val="20"/>
                <w:szCs w:val="20"/>
                <w:lang w:val="kk-KZ"/>
              </w:rPr>
            </w:pPr>
            <w:r w:rsidRPr="00364FA0">
              <w:rPr>
                <w:sz w:val="20"/>
                <w:szCs w:val="20"/>
                <w:lang w:val="kk-KZ"/>
              </w:rPr>
              <w:t>2.3.1.</w:t>
            </w:r>
            <w:r w:rsidR="00575BA7" w:rsidRPr="00364FA0">
              <w:rPr>
                <w:sz w:val="20"/>
                <w:szCs w:val="20"/>
                <w:lang w:val="kk-KZ"/>
              </w:rPr>
              <w:t xml:space="preserve"> «</w:t>
            </w:r>
            <w:r w:rsidR="0044323C" w:rsidRPr="00364FA0">
              <w:rPr>
                <w:sz w:val="20"/>
                <w:szCs w:val="20"/>
                <w:lang w:val="kk-KZ"/>
              </w:rPr>
              <w:t>ҰТК» АҚ</w:t>
            </w:r>
            <w:r w:rsidRPr="00364FA0">
              <w:rPr>
                <w:sz w:val="20"/>
                <w:szCs w:val="20"/>
                <w:lang w:val="kk-KZ"/>
              </w:rPr>
              <w:t xml:space="preserve"> Шартқа қол қойған күні келесі құжаттарды беруге:</w:t>
            </w:r>
          </w:p>
          <w:p w14:paraId="53C7F86D" w14:textId="6D6A11B9" w:rsidR="00211826" w:rsidRPr="00364FA0" w:rsidRDefault="00211826">
            <w:pPr>
              <w:spacing w:after="0" w:line="240" w:lineRule="auto"/>
              <w:jc w:val="both"/>
              <w:rPr>
                <w:sz w:val="20"/>
                <w:szCs w:val="20"/>
                <w:lang w:val="kk-KZ"/>
              </w:rPr>
            </w:pPr>
            <w:r w:rsidRPr="00364FA0">
              <w:rPr>
                <w:sz w:val="20"/>
                <w:szCs w:val="20"/>
                <w:lang w:val="kk-KZ"/>
              </w:rPr>
              <w:t>1) ерікті формада Жүйеге қосылу өтініші</w:t>
            </w:r>
            <w:r w:rsidR="00C84499">
              <w:rPr>
                <w:sz w:val="20"/>
                <w:szCs w:val="20"/>
                <w:lang w:val="kk-KZ"/>
              </w:rPr>
              <w:t>н</w:t>
            </w:r>
            <w:r w:rsidRPr="00364FA0">
              <w:rPr>
                <w:sz w:val="20"/>
                <w:szCs w:val="20"/>
                <w:lang w:val="kk-KZ"/>
              </w:rPr>
              <w:t>;</w:t>
            </w:r>
          </w:p>
          <w:p w14:paraId="39924C3C" w14:textId="1936E391" w:rsidR="00211826" w:rsidRPr="00364FA0" w:rsidRDefault="00211826">
            <w:pPr>
              <w:spacing w:after="0" w:line="240" w:lineRule="auto"/>
              <w:jc w:val="both"/>
              <w:rPr>
                <w:sz w:val="20"/>
                <w:szCs w:val="20"/>
                <w:lang w:val="kk-KZ"/>
              </w:rPr>
            </w:pPr>
            <w:r w:rsidRPr="00364FA0">
              <w:rPr>
                <w:sz w:val="20"/>
                <w:szCs w:val="20"/>
                <w:lang w:val="kk-KZ"/>
              </w:rPr>
              <w:t>2) Ұлттық Банктің корреспонденттік шот</w:t>
            </w:r>
            <w:r w:rsidR="004A72C8" w:rsidRPr="00364FA0">
              <w:rPr>
                <w:sz w:val="20"/>
                <w:szCs w:val="20"/>
                <w:lang w:val="kk-KZ"/>
              </w:rPr>
              <w:t>ын</w:t>
            </w:r>
            <w:r w:rsidRPr="00364FA0">
              <w:rPr>
                <w:sz w:val="20"/>
                <w:szCs w:val="20"/>
                <w:lang w:val="kk-KZ"/>
              </w:rPr>
              <w:t>ың шартына қосылу өтініші</w:t>
            </w:r>
            <w:r w:rsidR="004A72C8" w:rsidRPr="00364FA0">
              <w:rPr>
                <w:sz w:val="20"/>
                <w:szCs w:val="20"/>
                <w:lang w:val="kk-KZ"/>
              </w:rPr>
              <w:t>ні</w:t>
            </w:r>
            <w:r w:rsidRPr="00364FA0">
              <w:rPr>
                <w:sz w:val="20"/>
                <w:szCs w:val="20"/>
                <w:lang w:val="kk-KZ"/>
              </w:rPr>
              <w:t>ң көшірмесі және Ұлттық Банкпен жасалған төлем жүйесіне қатысу туралы шарттың көшірмесі</w:t>
            </w:r>
            <w:r w:rsidR="00C84499">
              <w:rPr>
                <w:sz w:val="20"/>
                <w:szCs w:val="20"/>
                <w:lang w:val="kk-KZ"/>
              </w:rPr>
              <w:t>н</w:t>
            </w:r>
            <w:r w:rsidRPr="00364FA0">
              <w:rPr>
                <w:sz w:val="20"/>
                <w:szCs w:val="20"/>
                <w:lang w:val="kk-KZ"/>
              </w:rPr>
              <w:t>;</w:t>
            </w:r>
          </w:p>
          <w:p w14:paraId="3C835D15" w14:textId="77777777" w:rsidR="00211826" w:rsidRPr="00364FA0" w:rsidRDefault="00211826">
            <w:pPr>
              <w:spacing w:after="0" w:line="240" w:lineRule="auto"/>
              <w:jc w:val="both"/>
              <w:rPr>
                <w:sz w:val="20"/>
                <w:szCs w:val="20"/>
                <w:lang w:val="kk-KZ"/>
              </w:rPr>
            </w:pPr>
            <w:r w:rsidRPr="00364FA0">
              <w:rPr>
                <w:sz w:val="20"/>
                <w:szCs w:val="20"/>
                <w:lang w:val="kk-KZ"/>
              </w:rPr>
              <w:t>2.3.2.Жүйелердің жұмыс істеуі және ұйымдастыру мәселелеріне қатысты Қағида және Рәсімдердің, сондай-ақ, Ұлттық Банктің басқа да талаптарын орындауға;</w:t>
            </w:r>
          </w:p>
          <w:p w14:paraId="1696CCD1" w14:textId="28CF9574" w:rsidR="00211826" w:rsidRPr="00364FA0" w:rsidRDefault="00211826">
            <w:pPr>
              <w:spacing w:after="0" w:line="240" w:lineRule="auto"/>
              <w:jc w:val="both"/>
              <w:rPr>
                <w:sz w:val="20"/>
                <w:szCs w:val="20"/>
                <w:lang w:val="kk-KZ"/>
              </w:rPr>
            </w:pPr>
            <w:r w:rsidRPr="00364FA0">
              <w:rPr>
                <w:sz w:val="20"/>
                <w:szCs w:val="20"/>
                <w:lang w:val="kk-KZ"/>
              </w:rPr>
              <w:t>2.3.3.</w:t>
            </w:r>
            <w:r w:rsidR="00820780" w:rsidRPr="00364FA0">
              <w:rPr>
                <w:sz w:val="20"/>
                <w:szCs w:val="20"/>
                <w:lang w:val="kk-KZ"/>
              </w:rPr>
              <w:t xml:space="preserve"> </w:t>
            </w:r>
            <w:r w:rsidRPr="00364FA0">
              <w:rPr>
                <w:sz w:val="20"/>
                <w:szCs w:val="20"/>
                <w:lang w:val="kk-KZ"/>
              </w:rPr>
              <w:t>электрондық хабарларды беру фактісін</w:t>
            </w:r>
            <w:r w:rsidR="007C2DFC" w:rsidRPr="00364FA0">
              <w:rPr>
                <w:sz w:val="20"/>
                <w:szCs w:val="20"/>
                <w:lang w:val="kk-KZ"/>
              </w:rPr>
              <w:t xml:space="preserve">, түпнұсқалығын және </w:t>
            </w:r>
            <w:r w:rsidR="00222D65" w:rsidRPr="00364FA0">
              <w:rPr>
                <w:sz w:val="20"/>
                <w:szCs w:val="20"/>
                <w:lang w:val="kk-KZ"/>
              </w:rPr>
              <w:t xml:space="preserve">дұрыс құрылуын </w:t>
            </w:r>
            <w:r w:rsidRPr="00364FA0">
              <w:rPr>
                <w:sz w:val="20"/>
                <w:szCs w:val="20"/>
                <w:lang w:val="kk-KZ"/>
              </w:rPr>
              <w:t xml:space="preserve">белгілеу және оларды беру кезінде қателерді айқындау үшін </w:t>
            </w:r>
            <w:r w:rsidR="0044323C" w:rsidRPr="00364FA0">
              <w:rPr>
                <w:sz w:val="20"/>
                <w:szCs w:val="20"/>
                <w:lang w:val="kk-KZ"/>
              </w:rPr>
              <w:t>«ҰТК» АҚ</w:t>
            </w:r>
            <w:r w:rsidRPr="00364FA0">
              <w:rPr>
                <w:sz w:val="20"/>
                <w:szCs w:val="20"/>
                <w:lang w:val="kk-KZ"/>
              </w:rPr>
              <w:t xml:space="preserve"> белгіленген ақпараттық қауіпсіздікті қамтамасыз ету рәсімдерін сақтауға;</w:t>
            </w:r>
          </w:p>
          <w:p w14:paraId="323C2DC4" w14:textId="77777777" w:rsidR="00211826" w:rsidRPr="00364FA0" w:rsidRDefault="00211826" w:rsidP="003A5D76">
            <w:pPr>
              <w:tabs>
                <w:tab w:val="left" w:pos="459"/>
              </w:tabs>
              <w:spacing w:after="0" w:line="240" w:lineRule="auto"/>
              <w:jc w:val="both"/>
              <w:rPr>
                <w:sz w:val="20"/>
                <w:szCs w:val="20"/>
                <w:lang w:val="kk-KZ"/>
              </w:rPr>
            </w:pPr>
            <w:r w:rsidRPr="00364FA0">
              <w:rPr>
                <w:sz w:val="20"/>
                <w:szCs w:val="20"/>
                <w:lang w:val="kk-KZ"/>
              </w:rPr>
              <w:t>2.3.4.</w:t>
            </w:r>
            <w:r w:rsidR="00820780" w:rsidRPr="00364FA0">
              <w:rPr>
                <w:sz w:val="20"/>
                <w:szCs w:val="20"/>
                <w:lang w:val="kk-KZ"/>
              </w:rPr>
              <w:t xml:space="preserve"> </w:t>
            </w:r>
            <w:r w:rsidRPr="00364FA0">
              <w:rPr>
                <w:sz w:val="20"/>
                <w:szCs w:val="20"/>
                <w:lang w:val="kk-KZ"/>
              </w:rPr>
              <w:t>Рәсімдерге сәйкес жіберілген және қабылданған төлем хабарларының  орындалуын бақылауға;</w:t>
            </w:r>
          </w:p>
          <w:p w14:paraId="49B488C0" w14:textId="0993EF0D" w:rsidR="00211826" w:rsidRPr="00364FA0" w:rsidRDefault="00211826">
            <w:pPr>
              <w:spacing w:after="0" w:line="240" w:lineRule="auto"/>
              <w:jc w:val="both"/>
              <w:rPr>
                <w:sz w:val="20"/>
                <w:szCs w:val="20"/>
                <w:lang w:val="kk-KZ"/>
              </w:rPr>
            </w:pPr>
            <w:r w:rsidRPr="00364FA0">
              <w:rPr>
                <w:sz w:val="20"/>
                <w:szCs w:val="20"/>
                <w:lang w:val="kk-KZ"/>
              </w:rPr>
              <w:t xml:space="preserve">2.3.5. ағымдағы операциялық күннен кешіктірмей электрондық хабарларды (үзінді-көшірмені) кешіктіріп алуы немесе олардың болмауы туралы </w:t>
            </w:r>
            <w:r w:rsidR="0044323C" w:rsidRPr="00364FA0">
              <w:rPr>
                <w:sz w:val="20"/>
                <w:szCs w:val="20"/>
                <w:lang w:val="kk-KZ"/>
              </w:rPr>
              <w:t xml:space="preserve">«ҰТК» АҚ </w:t>
            </w:r>
            <w:r w:rsidRPr="00364FA0">
              <w:rPr>
                <w:sz w:val="20"/>
                <w:szCs w:val="20"/>
                <w:lang w:val="kk-KZ"/>
              </w:rPr>
              <w:t>хабарлауға;</w:t>
            </w:r>
          </w:p>
          <w:p w14:paraId="2DEF11B5" w14:textId="21495548" w:rsidR="00211826" w:rsidRPr="00364FA0" w:rsidRDefault="00211826">
            <w:pPr>
              <w:spacing w:after="0" w:line="240" w:lineRule="auto"/>
              <w:jc w:val="both"/>
              <w:rPr>
                <w:sz w:val="20"/>
                <w:szCs w:val="20"/>
                <w:lang w:val="kk-KZ"/>
              </w:rPr>
            </w:pPr>
            <w:r w:rsidRPr="00364FA0">
              <w:rPr>
                <w:sz w:val="20"/>
                <w:szCs w:val="20"/>
                <w:lang w:val="kk-KZ"/>
              </w:rPr>
              <w:t xml:space="preserve">2.3.6.егер </w:t>
            </w:r>
            <w:r w:rsidR="00FC41B7" w:rsidRPr="00364FA0">
              <w:rPr>
                <w:sz w:val="20"/>
                <w:szCs w:val="20"/>
                <w:lang w:val="kk-KZ"/>
              </w:rPr>
              <w:t>Қатысушы</w:t>
            </w:r>
            <w:r w:rsidRPr="00364FA0">
              <w:rPr>
                <w:sz w:val="20"/>
                <w:szCs w:val="20"/>
                <w:lang w:val="kk-KZ"/>
              </w:rPr>
              <w:t xml:space="preserve">ның </w:t>
            </w:r>
            <w:r w:rsidR="00FC41B7" w:rsidRPr="00364FA0">
              <w:rPr>
                <w:sz w:val="20"/>
                <w:szCs w:val="20"/>
                <w:lang w:val="kk-KZ"/>
              </w:rPr>
              <w:t>Ж</w:t>
            </w:r>
            <w:r w:rsidRPr="00364FA0">
              <w:rPr>
                <w:sz w:val="20"/>
                <w:szCs w:val="20"/>
                <w:lang w:val="kk-KZ"/>
              </w:rPr>
              <w:t xml:space="preserve">үйедегі позициясының жағдайы туралы үзінді-көшірме түріндегі ақпараттық хабарда </w:t>
            </w:r>
            <w:r w:rsidR="00FC41B7" w:rsidRPr="00364FA0">
              <w:rPr>
                <w:sz w:val="20"/>
                <w:szCs w:val="20"/>
                <w:lang w:val="kk-KZ"/>
              </w:rPr>
              <w:t>Қатысушы</w:t>
            </w:r>
            <w:r w:rsidRPr="00364FA0">
              <w:rPr>
                <w:sz w:val="20"/>
                <w:szCs w:val="20"/>
                <w:lang w:val="kk-KZ"/>
              </w:rPr>
              <w:t xml:space="preserve"> </w:t>
            </w:r>
            <w:r w:rsidR="0044323C" w:rsidRPr="00364FA0">
              <w:rPr>
                <w:sz w:val="20"/>
                <w:szCs w:val="20"/>
                <w:lang w:val="kk-KZ"/>
              </w:rPr>
              <w:t>«ҰТК» АҚ</w:t>
            </w:r>
            <w:r w:rsidRPr="00364FA0">
              <w:rPr>
                <w:sz w:val="20"/>
                <w:szCs w:val="20"/>
                <w:lang w:val="kk-KZ"/>
              </w:rPr>
              <w:t xml:space="preserve"> жіберген электрондық (төлем) хабар туралы ақпарат жоқ болса, ағымдағы операциялық күннен кешіктірмей </w:t>
            </w:r>
            <w:r w:rsidR="0044323C" w:rsidRPr="00364FA0">
              <w:rPr>
                <w:sz w:val="20"/>
                <w:szCs w:val="20"/>
                <w:lang w:val="kk-KZ"/>
              </w:rPr>
              <w:t>«ҰТК» АҚ</w:t>
            </w:r>
            <w:r w:rsidRPr="00364FA0">
              <w:rPr>
                <w:sz w:val="20"/>
                <w:szCs w:val="20"/>
                <w:lang w:val="kk-KZ"/>
              </w:rPr>
              <w:t xml:space="preserve"> хабарла</w:t>
            </w:r>
            <w:r w:rsidR="00C84499">
              <w:rPr>
                <w:sz w:val="20"/>
                <w:szCs w:val="20"/>
                <w:lang w:val="kk-KZ"/>
              </w:rPr>
              <w:t>уға</w:t>
            </w:r>
            <w:r w:rsidR="00FC41B7" w:rsidRPr="00364FA0">
              <w:rPr>
                <w:sz w:val="20"/>
                <w:szCs w:val="20"/>
                <w:lang w:val="kk-KZ"/>
              </w:rPr>
              <w:t>;</w:t>
            </w:r>
            <w:r w:rsidRPr="00364FA0">
              <w:rPr>
                <w:sz w:val="20"/>
                <w:szCs w:val="20"/>
                <w:lang w:val="kk-KZ"/>
              </w:rPr>
              <w:t xml:space="preserve"> </w:t>
            </w:r>
          </w:p>
          <w:p w14:paraId="47870C11" w14:textId="1EA8099D" w:rsidR="00211826" w:rsidRPr="00364FA0" w:rsidRDefault="00211826">
            <w:pPr>
              <w:spacing w:after="0" w:line="240" w:lineRule="auto"/>
              <w:jc w:val="both"/>
              <w:rPr>
                <w:sz w:val="20"/>
                <w:szCs w:val="20"/>
                <w:lang w:val="kk-KZ"/>
              </w:rPr>
            </w:pPr>
            <w:r w:rsidRPr="00364FA0">
              <w:rPr>
                <w:sz w:val="20"/>
                <w:szCs w:val="20"/>
                <w:lang w:val="kk-KZ"/>
              </w:rPr>
              <w:t>2.3.7.</w:t>
            </w:r>
            <w:r w:rsidR="00575BA7" w:rsidRPr="00364FA0">
              <w:rPr>
                <w:sz w:val="20"/>
                <w:szCs w:val="20"/>
                <w:lang w:val="kk-KZ"/>
              </w:rPr>
              <w:t xml:space="preserve"> </w:t>
            </w:r>
            <w:r w:rsidR="0072520C">
              <w:rPr>
                <w:sz w:val="20"/>
                <w:szCs w:val="20"/>
                <w:lang w:val="kk-KZ"/>
              </w:rPr>
              <w:t>Қағидада</w:t>
            </w:r>
            <w:r w:rsidR="00575BA7" w:rsidRPr="00364FA0">
              <w:rPr>
                <w:sz w:val="20"/>
                <w:szCs w:val="20"/>
                <w:lang w:val="kk-KZ"/>
              </w:rPr>
              <w:t xml:space="preserve"> көзделген жағдайларда «ҰТК» АҚ-ға Қатысушының </w:t>
            </w:r>
            <w:r w:rsidR="00587825">
              <w:rPr>
                <w:sz w:val="20"/>
                <w:szCs w:val="20"/>
                <w:lang w:val="kk-KZ"/>
              </w:rPr>
              <w:t>Ж</w:t>
            </w:r>
            <w:r w:rsidR="00575BA7" w:rsidRPr="00364FA0">
              <w:rPr>
                <w:sz w:val="20"/>
                <w:szCs w:val="20"/>
                <w:lang w:val="kk-KZ"/>
              </w:rPr>
              <w:t xml:space="preserve">үйедегі Қатысушы позициясынан ақшаны дебеттік аударуға және/немесе </w:t>
            </w:r>
            <w:r w:rsidR="004012E4">
              <w:rPr>
                <w:sz w:val="20"/>
                <w:szCs w:val="20"/>
                <w:lang w:val="kk-KZ"/>
              </w:rPr>
              <w:t>Ш</w:t>
            </w:r>
            <w:r w:rsidR="00575BA7" w:rsidRPr="00364FA0">
              <w:rPr>
                <w:sz w:val="20"/>
                <w:szCs w:val="20"/>
                <w:lang w:val="kk-KZ"/>
              </w:rPr>
              <w:t xml:space="preserve">артқа </w:t>
            </w:r>
            <w:r w:rsidR="004012E4">
              <w:rPr>
                <w:sz w:val="20"/>
                <w:szCs w:val="20"/>
                <w:lang w:val="kk-KZ"/>
              </w:rPr>
              <w:t>Қ</w:t>
            </w:r>
            <w:r w:rsidR="00575BA7" w:rsidRPr="00364FA0">
              <w:rPr>
                <w:sz w:val="20"/>
                <w:szCs w:val="20"/>
                <w:lang w:val="kk-KZ"/>
              </w:rPr>
              <w:t xml:space="preserve">осымшада көрсетілген нысан бойынша трансшекаралық төлемдер мен ақша аударымдарын </w:t>
            </w:r>
            <w:r w:rsidR="00575BA7" w:rsidRPr="00364FA0">
              <w:rPr>
                <w:sz w:val="20"/>
                <w:szCs w:val="20"/>
                <w:lang w:val="kk-KZ"/>
              </w:rPr>
              <w:lastRenderedPageBreak/>
              <w:t xml:space="preserve">қабылдауға және өңдеуге алдын ала келісімі туралы хат ұсынуға; </w:t>
            </w:r>
          </w:p>
          <w:p w14:paraId="22E6D4AD" w14:textId="3D0603A2" w:rsidR="00211826" w:rsidRPr="00364FA0" w:rsidRDefault="00211826">
            <w:pPr>
              <w:spacing w:after="0" w:line="240" w:lineRule="auto"/>
              <w:jc w:val="both"/>
              <w:rPr>
                <w:sz w:val="20"/>
                <w:szCs w:val="20"/>
                <w:lang w:val="kk-KZ"/>
              </w:rPr>
            </w:pPr>
            <w:r w:rsidRPr="00364FA0">
              <w:rPr>
                <w:sz w:val="20"/>
                <w:szCs w:val="20"/>
                <w:lang w:val="kk-KZ"/>
              </w:rPr>
              <w:t xml:space="preserve">2.3.8.Шарт талаптарына сәйкес </w:t>
            </w:r>
            <w:r w:rsidR="0044323C" w:rsidRPr="00364FA0">
              <w:rPr>
                <w:sz w:val="20"/>
                <w:szCs w:val="20"/>
                <w:lang w:val="kk-KZ"/>
              </w:rPr>
              <w:t>«ҰТК» АҚ</w:t>
            </w:r>
            <w:r w:rsidR="001508A6" w:rsidRPr="00364FA0">
              <w:rPr>
                <w:sz w:val="20"/>
                <w:szCs w:val="20"/>
                <w:lang w:val="kk-KZ"/>
              </w:rPr>
              <w:t xml:space="preserve"> көрсетілген </w:t>
            </w:r>
            <w:r w:rsidRPr="00364FA0">
              <w:rPr>
                <w:sz w:val="20"/>
                <w:szCs w:val="20"/>
                <w:lang w:val="kk-KZ"/>
              </w:rPr>
              <w:t xml:space="preserve"> </w:t>
            </w:r>
            <w:r w:rsidR="001508A6" w:rsidRPr="00364FA0">
              <w:rPr>
                <w:sz w:val="20"/>
                <w:szCs w:val="20"/>
                <w:lang w:val="kk-KZ"/>
              </w:rPr>
              <w:t>Қ</w:t>
            </w:r>
            <w:r w:rsidRPr="00364FA0">
              <w:rPr>
                <w:sz w:val="20"/>
                <w:szCs w:val="20"/>
                <w:lang w:val="kk-KZ"/>
              </w:rPr>
              <w:t>ызметтер</w:t>
            </w:r>
            <w:r w:rsidR="001508A6" w:rsidRPr="00364FA0">
              <w:rPr>
                <w:sz w:val="20"/>
                <w:szCs w:val="20"/>
                <w:lang w:val="kk-KZ"/>
              </w:rPr>
              <w:t xml:space="preserve"> үшін</w:t>
            </w:r>
            <w:r w:rsidRPr="00364FA0">
              <w:rPr>
                <w:sz w:val="20"/>
                <w:szCs w:val="20"/>
                <w:lang w:val="kk-KZ"/>
              </w:rPr>
              <w:t xml:space="preserve"> ақы төлеу</w:t>
            </w:r>
            <w:r w:rsidR="001508A6" w:rsidRPr="00364FA0">
              <w:rPr>
                <w:sz w:val="20"/>
                <w:szCs w:val="20"/>
                <w:lang w:val="kk-KZ"/>
              </w:rPr>
              <w:t>ді жүзеге асыруға</w:t>
            </w:r>
            <w:r w:rsidRPr="00364FA0">
              <w:rPr>
                <w:sz w:val="20"/>
                <w:szCs w:val="20"/>
                <w:lang w:val="kk-KZ"/>
              </w:rPr>
              <w:t>;</w:t>
            </w:r>
          </w:p>
          <w:p w14:paraId="31B8D4CA" w14:textId="01692F7C" w:rsidR="00211826" w:rsidRPr="00364FA0" w:rsidRDefault="00211826" w:rsidP="00F753CB">
            <w:pPr>
              <w:spacing w:after="0" w:line="240" w:lineRule="auto"/>
              <w:jc w:val="both"/>
              <w:rPr>
                <w:sz w:val="20"/>
                <w:szCs w:val="20"/>
                <w:lang w:val="kk-KZ"/>
              </w:rPr>
            </w:pPr>
            <w:r w:rsidRPr="00364FA0">
              <w:rPr>
                <w:sz w:val="20"/>
                <w:szCs w:val="20"/>
                <w:lang w:val="kk-KZ"/>
              </w:rPr>
              <w:t>2.3.9.</w:t>
            </w:r>
            <w:r w:rsidR="00F753CB" w:rsidRPr="00364FA0">
              <w:rPr>
                <w:sz w:val="20"/>
                <w:szCs w:val="20"/>
                <w:lang w:val="kk-KZ"/>
              </w:rPr>
              <w:t xml:space="preserve"> </w:t>
            </w:r>
            <w:r w:rsidR="008878F0" w:rsidRPr="008878F0">
              <w:rPr>
                <w:sz w:val="20"/>
                <w:szCs w:val="20"/>
                <w:lang w:val="kk-KZ"/>
              </w:rPr>
              <w:t>«ҰТК» АҚ-ның резервтік орталығында резервтік байланыс арнасының болуы және оны жұмыс жағдайында ұстау</w:t>
            </w:r>
            <w:r w:rsidR="008878F0">
              <w:rPr>
                <w:sz w:val="20"/>
                <w:szCs w:val="20"/>
                <w:lang w:val="kk-KZ"/>
              </w:rPr>
              <w:t>ға</w:t>
            </w:r>
            <w:r w:rsidR="00F96C8D" w:rsidRPr="00364FA0">
              <w:rPr>
                <w:sz w:val="20"/>
                <w:szCs w:val="20"/>
                <w:lang w:val="kk-KZ"/>
              </w:rPr>
              <w:t xml:space="preserve"> </w:t>
            </w:r>
            <w:r w:rsidRPr="00364FA0">
              <w:rPr>
                <w:sz w:val="20"/>
                <w:szCs w:val="20"/>
                <w:lang w:val="kk-KZ"/>
              </w:rPr>
              <w:t xml:space="preserve"> </w:t>
            </w:r>
            <w:r w:rsidRPr="00364FA0">
              <w:rPr>
                <w:b/>
                <w:bCs/>
                <w:sz w:val="20"/>
                <w:szCs w:val="20"/>
                <w:lang w:val="kk-KZ"/>
              </w:rPr>
              <w:t>міндеттенеді</w:t>
            </w:r>
            <w:r w:rsidRPr="00364FA0">
              <w:rPr>
                <w:sz w:val="20"/>
                <w:szCs w:val="20"/>
                <w:lang w:val="kk-KZ"/>
              </w:rPr>
              <w:t>.</w:t>
            </w:r>
          </w:p>
          <w:p w14:paraId="1AC8282B" w14:textId="55C46887" w:rsidR="00211826" w:rsidRPr="00364FA0" w:rsidRDefault="00211826">
            <w:pPr>
              <w:spacing w:after="0" w:line="240" w:lineRule="auto"/>
              <w:jc w:val="both"/>
              <w:rPr>
                <w:sz w:val="20"/>
                <w:szCs w:val="20"/>
                <w:lang w:val="kk-KZ"/>
              </w:rPr>
            </w:pPr>
            <w:r w:rsidRPr="00364FA0">
              <w:rPr>
                <w:sz w:val="20"/>
                <w:szCs w:val="20"/>
                <w:lang w:val="kk-KZ"/>
              </w:rPr>
              <w:t>2.4.</w:t>
            </w:r>
            <w:r w:rsidR="00FC41B7" w:rsidRPr="00364FA0">
              <w:rPr>
                <w:sz w:val="20"/>
                <w:szCs w:val="20"/>
                <w:lang w:val="kk-KZ"/>
              </w:rPr>
              <w:t xml:space="preserve"> </w:t>
            </w:r>
            <w:r w:rsidR="00FC41B7" w:rsidRPr="00364FA0">
              <w:rPr>
                <w:b/>
                <w:bCs/>
                <w:sz w:val="20"/>
                <w:szCs w:val="20"/>
                <w:lang w:val="kk-KZ"/>
              </w:rPr>
              <w:t>Қатысушы</w:t>
            </w:r>
            <w:r w:rsidR="00F753CB" w:rsidRPr="00364FA0">
              <w:rPr>
                <w:b/>
                <w:bCs/>
                <w:sz w:val="20"/>
                <w:szCs w:val="20"/>
                <w:lang w:val="kk-KZ"/>
              </w:rPr>
              <w:t>:</w:t>
            </w:r>
            <w:r w:rsidRPr="00364FA0">
              <w:rPr>
                <w:sz w:val="20"/>
                <w:szCs w:val="20"/>
                <w:lang w:val="kk-KZ"/>
              </w:rPr>
              <w:t xml:space="preserve"> </w:t>
            </w:r>
          </w:p>
          <w:p w14:paraId="0BB9CAD9" w14:textId="5FDF40BB" w:rsidR="00211826" w:rsidRPr="00364FA0" w:rsidRDefault="00211826">
            <w:pPr>
              <w:spacing w:after="0" w:line="240" w:lineRule="auto"/>
              <w:jc w:val="both"/>
              <w:rPr>
                <w:sz w:val="20"/>
                <w:szCs w:val="20"/>
                <w:lang w:val="kk-KZ"/>
              </w:rPr>
            </w:pPr>
            <w:r w:rsidRPr="00364FA0">
              <w:rPr>
                <w:sz w:val="20"/>
                <w:szCs w:val="20"/>
                <w:lang w:val="kk-KZ"/>
              </w:rPr>
              <w:t>2.4.1.</w:t>
            </w:r>
            <w:r w:rsidR="00DC5FCC" w:rsidRPr="00364FA0">
              <w:rPr>
                <w:sz w:val="20"/>
                <w:szCs w:val="20"/>
                <w:lang w:val="kk-KZ"/>
              </w:rPr>
              <w:t xml:space="preserve"> «</w:t>
            </w:r>
            <w:r w:rsidR="0044323C" w:rsidRPr="00364FA0">
              <w:rPr>
                <w:sz w:val="20"/>
                <w:szCs w:val="20"/>
                <w:lang w:val="kk-KZ"/>
              </w:rPr>
              <w:t>ҰТК» АҚ</w:t>
            </w:r>
            <w:r w:rsidRPr="00364FA0">
              <w:rPr>
                <w:sz w:val="20"/>
                <w:szCs w:val="20"/>
                <w:lang w:val="kk-KZ"/>
              </w:rPr>
              <w:t xml:space="preserve"> Шартта көзделген </w:t>
            </w:r>
            <w:r w:rsidR="0081099C" w:rsidRPr="00364FA0">
              <w:rPr>
                <w:sz w:val="20"/>
                <w:szCs w:val="20"/>
                <w:lang w:val="kk-KZ"/>
              </w:rPr>
              <w:t>толық көлемде және мерзімде Қызметтерді тиісті көрсетуді талап етуге</w:t>
            </w:r>
            <w:r w:rsidRPr="00364FA0">
              <w:rPr>
                <w:sz w:val="20"/>
                <w:szCs w:val="20"/>
                <w:lang w:val="kk-KZ"/>
              </w:rPr>
              <w:t>;</w:t>
            </w:r>
          </w:p>
          <w:p w14:paraId="71A79669" w14:textId="209CC0A6" w:rsidR="00211826" w:rsidRPr="00364FA0" w:rsidRDefault="00211826">
            <w:pPr>
              <w:spacing w:after="0" w:line="240" w:lineRule="auto"/>
              <w:jc w:val="both"/>
              <w:rPr>
                <w:sz w:val="20"/>
                <w:szCs w:val="20"/>
                <w:lang w:val="kk-KZ"/>
              </w:rPr>
            </w:pPr>
            <w:r w:rsidRPr="00364FA0">
              <w:rPr>
                <w:sz w:val="20"/>
                <w:szCs w:val="20"/>
                <w:lang w:val="kk-KZ"/>
              </w:rPr>
              <w:t>2.4.2.</w:t>
            </w:r>
            <w:r w:rsidR="00DC5FCC" w:rsidRPr="00364FA0">
              <w:rPr>
                <w:sz w:val="20"/>
                <w:szCs w:val="20"/>
                <w:lang w:val="kk-KZ"/>
              </w:rPr>
              <w:t xml:space="preserve"> «</w:t>
            </w:r>
            <w:r w:rsidR="0044323C" w:rsidRPr="00364FA0">
              <w:rPr>
                <w:sz w:val="20"/>
                <w:szCs w:val="20"/>
                <w:lang w:val="kk-KZ"/>
              </w:rPr>
              <w:t>ҰТК» АҚ</w:t>
            </w:r>
            <w:r w:rsidRPr="00364FA0">
              <w:rPr>
                <w:sz w:val="20"/>
                <w:szCs w:val="20"/>
                <w:lang w:val="kk-KZ"/>
              </w:rPr>
              <w:t xml:space="preserve"> Қағида мен Рәсімдерде көзделген ақпараттық хабарларды жіберуге және алуға;</w:t>
            </w:r>
          </w:p>
          <w:p w14:paraId="45422119" w14:textId="77777777" w:rsidR="0093164F" w:rsidRPr="00364FA0" w:rsidRDefault="00211826">
            <w:pPr>
              <w:spacing w:after="0" w:line="240" w:lineRule="auto"/>
              <w:jc w:val="both"/>
              <w:rPr>
                <w:sz w:val="20"/>
                <w:szCs w:val="20"/>
                <w:lang w:val="kk-KZ"/>
              </w:rPr>
            </w:pPr>
            <w:r w:rsidRPr="00364FA0">
              <w:rPr>
                <w:sz w:val="20"/>
                <w:szCs w:val="20"/>
                <w:lang w:val="kk-KZ"/>
              </w:rPr>
              <w:t>2.4.3.Жүйеге қатынау үшін байланыс каналдарының бірінен бас тартқан кезде басқа каналды пайдалануға</w:t>
            </w:r>
            <w:r w:rsidR="0093164F" w:rsidRPr="00364FA0">
              <w:rPr>
                <w:sz w:val="20"/>
                <w:szCs w:val="20"/>
                <w:lang w:val="kk-KZ"/>
              </w:rPr>
              <w:t>;</w:t>
            </w:r>
          </w:p>
          <w:p w14:paraId="14FC85BD" w14:textId="67325C27" w:rsidR="00860703" w:rsidRPr="00364FA0" w:rsidRDefault="0093164F">
            <w:pPr>
              <w:spacing w:after="0" w:line="240" w:lineRule="auto"/>
              <w:jc w:val="both"/>
              <w:rPr>
                <w:sz w:val="20"/>
                <w:szCs w:val="20"/>
                <w:lang w:val="kk-KZ"/>
              </w:rPr>
            </w:pPr>
            <w:r w:rsidRPr="00364FA0">
              <w:rPr>
                <w:sz w:val="20"/>
                <w:szCs w:val="20"/>
                <w:lang w:val="kk-KZ"/>
              </w:rPr>
              <w:t xml:space="preserve">2.4.4.кез-келген уақытта  өзінің қарауы бойынша </w:t>
            </w:r>
            <w:r w:rsidR="00FC41B7" w:rsidRPr="00364FA0">
              <w:rPr>
                <w:sz w:val="20"/>
                <w:szCs w:val="20"/>
                <w:lang w:val="kk-KZ"/>
              </w:rPr>
              <w:t>Қатысушы</w:t>
            </w:r>
            <w:r w:rsidRPr="00364FA0">
              <w:rPr>
                <w:sz w:val="20"/>
                <w:szCs w:val="20"/>
                <w:lang w:val="kk-KZ"/>
              </w:rPr>
              <w:t xml:space="preserve">ның дербес  белгілейтін мөлшерінде </w:t>
            </w:r>
            <w:r w:rsidR="00F753CB" w:rsidRPr="00364FA0">
              <w:rPr>
                <w:sz w:val="20"/>
                <w:szCs w:val="20"/>
                <w:lang w:val="kk-KZ"/>
              </w:rPr>
              <w:t>«ҰТК» АҚ</w:t>
            </w:r>
            <w:r w:rsidRPr="00364FA0">
              <w:rPr>
                <w:sz w:val="20"/>
                <w:szCs w:val="20"/>
                <w:lang w:val="kk-KZ"/>
              </w:rPr>
              <w:t xml:space="preserve"> ұсынбаған шот-фактурасыз алдын-ала төлемді жүргізуге</w:t>
            </w:r>
            <w:r w:rsidR="00DC5FCC" w:rsidRPr="00364FA0">
              <w:rPr>
                <w:sz w:val="20"/>
                <w:szCs w:val="20"/>
                <w:lang w:val="kk-KZ"/>
              </w:rPr>
              <w:t xml:space="preserve"> </w:t>
            </w:r>
            <w:r w:rsidR="00DC5FCC" w:rsidRPr="00364FA0">
              <w:rPr>
                <w:b/>
                <w:bCs/>
                <w:sz w:val="20"/>
                <w:szCs w:val="20"/>
                <w:lang w:val="kk-KZ"/>
              </w:rPr>
              <w:t>құқылы</w:t>
            </w:r>
            <w:r w:rsidRPr="00364FA0">
              <w:rPr>
                <w:sz w:val="20"/>
                <w:szCs w:val="20"/>
                <w:lang w:val="kk-KZ"/>
              </w:rPr>
              <w:t>.</w:t>
            </w:r>
          </w:p>
          <w:p w14:paraId="463C0293" w14:textId="77777777" w:rsidR="002950BF" w:rsidRDefault="002950BF">
            <w:pPr>
              <w:spacing w:after="0" w:line="240" w:lineRule="auto"/>
              <w:jc w:val="center"/>
              <w:rPr>
                <w:b/>
                <w:sz w:val="20"/>
                <w:szCs w:val="20"/>
                <w:lang w:val="kk-KZ"/>
              </w:rPr>
            </w:pPr>
          </w:p>
          <w:p w14:paraId="36A36C57" w14:textId="06BE1BC5" w:rsidR="00211826" w:rsidRPr="00364FA0" w:rsidRDefault="00211826">
            <w:pPr>
              <w:spacing w:after="0" w:line="240" w:lineRule="auto"/>
              <w:jc w:val="center"/>
              <w:rPr>
                <w:b/>
                <w:sz w:val="20"/>
                <w:szCs w:val="20"/>
                <w:lang w:val="kk-KZ"/>
              </w:rPr>
            </w:pPr>
            <w:r w:rsidRPr="00364FA0">
              <w:rPr>
                <w:b/>
                <w:sz w:val="20"/>
                <w:szCs w:val="20"/>
                <w:lang w:val="kk-KZ"/>
              </w:rPr>
              <w:t>3.ТӨЛЕМ ТӘРТІБІ</w:t>
            </w:r>
          </w:p>
          <w:p w14:paraId="4BAE6F77" w14:textId="0ED7BBC4" w:rsidR="002A37ED" w:rsidRPr="00364FA0" w:rsidRDefault="00211826">
            <w:pPr>
              <w:spacing w:after="0" w:line="240" w:lineRule="auto"/>
              <w:jc w:val="both"/>
              <w:rPr>
                <w:sz w:val="20"/>
                <w:szCs w:val="20"/>
                <w:lang w:val="kk-KZ"/>
              </w:rPr>
            </w:pPr>
            <w:r w:rsidRPr="00364FA0">
              <w:rPr>
                <w:sz w:val="20"/>
                <w:szCs w:val="20"/>
                <w:lang w:val="kk-KZ"/>
              </w:rPr>
              <w:t>3.1.</w:t>
            </w:r>
            <w:r w:rsidR="00FC41B7" w:rsidRPr="00364FA0">
              <w:rPr>
                <w:sz w:val="20"/>
                <w:szCs w:val="20"/>
                <w:lang w:val="kk-KZ"/>
              </w:rPr>
              <w:t xml:space="preserve"> </w:t>
            </w:r>
            <w:r w:rsidR="002A37ED" w:rsidRPr="00364FA0">
              <w:rPr>
                <w:sz w:val="20"/>
                <w:szCs w:val="20"/>
                <w:lang w:val="kk-KZ"/>
              </w:rPr>
              <w:t>Шарт бойынша ұсынылған қызметтер үшін ақы төлеуді қатысушы ай сайын «ҰТК»  АҚ-ның ресми интернет-ресурсында (http:// www.npck.kz) жарияланған қызметтерге қолданыстағы тарифтерге сәйкес орындалған жұмыстардың электрондық актісі негізінде ЭШФ АЖ порталында электрондық шот-фактураны ұсынғаннан бастап 10 (он) жұмыс күні ішінде Қатысушы «ҰТК» АҚ шотына ақша аудару жолымен жүзеге асырады.</w:t>
            </w:r>
          </w:p>
          <w:p w14:paraId="1EA6F0AB" w14:textId="14DF46A7" w:rsidR="00211826" w:rsidRDefault="00211826">
            <w:pPr>
              <w:spacing w:after="0" w:line="240" w:lineRule="auto"/>
              <w:jc w:val="both"/>
              <w:rPr>
                <w:sz w:val="20"/>
                <w:szCs w:val="20"/>
                <w:lang w:val="kk-KZ"/>
              </w:rPr>
            </w:pPr>
            <w:r w:rsidRPr="00364FA0">
              <w:rPr>
                <w:sz w:val="20"/>
                <w:szCs w:val="20"/>
                <w:lang w:val="kk-KZ"/>
              </w:rPr>
              <w:t>3.2.</w:t>
            </w:r>
            <w:r w:rsidR="00547A23" w:rsidRPr="00364FA0">
              <w:rPr>
                <w:sz w:val="20"/>
                <w:szCs w:val="20"/>
                <w:lang w:val="kk-KZ"/>
              </w:rPr>
              <w:t xml:space="preserve"> </w:t>
            </w:r>
            <w:r w:rsidRPr="00364FA0">
              <w:rPr>
                <w:sz w:val="20"/>
                <w:szCs w:val="20"/>
                <w:lang w:val="kk-KZ"/>
              </w:rPr>
              <w:t xml:space="preserve">Жүйе </w:t>
            </w:r>
            <w:r w:rsidR="0044323C" w:rsidRPr="00364FA0">
              <w:rPr>
                <w:sz w:val="20"/>
                <w:szCs w:val="20"/>
                <w:lang w:val="kk-KZ"/>
              </w:rPr>
              <w:t>«ҰТК» АҚ</w:t>
            </w:r>
            <w:r w:rsidRPr="00364FA0">
              <w:rPr>
                <w:sz w:val="20"/>
                <w:szCs w:val="20"/>
                <w:lang w:val="kk-KZ"/>
              </w:rPr>
              <w:t xml:space="preserve"> кінәсінен тоқтап қалған жағдайда, ақы мынадай жолмен төленеді: Жүйенің тоқтап (жұмыс жасамай) тұрған кезіндегі қолданыстағы тарифтер, ол жұмыс істей бастаған сәттен бастап автоматты түрде жүйенің тоқтап (жұмыс жасамай) тұрған уақытына теңдес уақыт аралығына қолданылады.</w:t>
            </w:r>
          </w:p>
          <w:p w14:paraId="54A63209" w14:textId="77777777" w:rsidR="00A77490" w:rsidRPr="00364FA0" w:rsidRDefault="00A77490">
            <w:pPr>
              <w:spacing w:after="0" w:line="240" w:lineRule="auto"/>
              <w:jc w:val="both"/>
              <w:rPr>
                <w:sz w:val="20"/>
                <w:szCs w:val="20"/>
                <w:lang w:val="kk-KZ"/>
              </w:rPr>
            </w:pPr>
          </w:p>
          <w:p w14:paraId="056B9CC7" w14:textId="77777777" w:rsidR="00211826" w:rsidRPr="00364FA0" w:rsidRDefault="00211826">
            <w:pPr>
              <w:spacing w:after="0" w:line="240" w:lineRule="auto"/>
              <w:jc w:val="center"/>
              <w:rPr>
                <w:b/>
                <w:sz w:val="20"/>
                <w:szCs w:val="20"/>
                <w:lang w:val="kk-KZ"/>
              </w:rPr>
            </w:pPr>
            <w:r w:rsidRPr="00364FA0">
              <w:rPr>
                <w:b/>
                <w:sz w:val="20"/>
                <w:szCs w:val="20"/>
                <w:lang w:val="kk-KZ"/>
              </w:rPr>
              <w:t>4.ТАРАПТАРДЫҢ ЖАУАПКЕРШІЛІГІ</w:t>
            </w:r>
          </w:p>
          <w:p w14:paraId="0C6A2ACE" w14:textId="67AFF36F" w:rsidR="00211826" w:rsidRPr="00364FA0" w:rsidRDefault="00211826">
            <w:pPr>
              <w:spacing w:after="0" w:line="240" w:lineRule="auto"/>
              <w:jc w:val="both"/>
              <w:rPr>
                <w:sz w:val="20"/>
                <w:szCs w:val="20"/>
                <w:lang w:val="kk-KZ"/>
              </w:rPr>
            </w:pPr>
            <w:r w:rsidRPr="00364FA0">
              <w:rPr>
                <w:sz w:val="20"/>
                <w:szCs w:val="20"/>
                <w:lang w:val="kk-KZ"/>
              </w:rPr>
              <w:t>4.1.Тараптар Шарт бойынша міндеттемелерді орындамаған немесе ти</w:t>
            </w:r>
            <w:r w:rsidR="005E5A02">
              <w:rPr>
                <w:sz w:val="20"/>
                <w:szCs w:val="20"/>
                <w:lang w:val="kk-KZ"/>
              </w:rPr>
              <w:t xml:space="preserve">ісінше орындамаған </w:t>
            </w:r>
            <w:r w:rsidRPr="00364FA0">
              <w:rPr>
                <w:sz w:val="20"/>
                <w:szCs w:val="20"/>
                <w:lang w:val="kk-KZ"/>
              </w:rPr>
              <w:t>жағдайда Қазақстан Республикасының заңнамасына сәйкес жауапкершілікті көтереді.</w:t>
            </w:r>
          </w:p>
          <w:p w14:paraId="5FF8D044" w14:textId="35DE184A" w:rsidR="00211826" w:rsidRPr="00364FA0" w:rsidRDefault="00211826">
            <w:pPr>
              <w:spacing w:after="0" w:line="240" w:lineRule="auto"/>
              <w:jc w:val="both"/>
              <w:rPr>
                <w:sz w:val="20"/>
                <w:szCs w:val="20"/>
                <w:lang w:val="kk-KZ"/>
              </w:rPr>
            </w:pPr>
            <w:r w:rsidRPr="00364FA0">
              <w:rPr>
                <w:sz w:val="20"/>
                <w:szCs w:val="20"/>
                <w:lang w:val="kk-KZ"/>
              </w:rPr>
              <w:t>4.2.Осы Шарттың 3.</w:t>
            </w:r>
            <w:r w:rsidR="00DC1ACC" w:rsidRPr="00364FA0">
              <w:rPr>
                <w:sz w:val="20"/>
                <w:szCs w:val="20"/>
                <w:lang w:val="kk-KZ"/>
              </w:rPr>
              <w:t>1</w:t>
            </w:r>
            <w:r w:rsidRPr="00364FA0">
              <w:rPr>
                <w:sz w:val="20"/>
                <w:szCs w:val="20"/>
                <w:lang w:val="kk-KZ"/>
              </w:rPr>
              <w:t xml:space="preserve">.-тармағында көзделген мерзімде </w:t>
            </w:r>
            <w:r w:rsidR="0044323C" w:rsidRPr="00364FA0">
              <w:rPr>
                <w:sz w:val="20"/>
                <w:szCs w:val="20"/>
                <w:lang w:val="kk-KZ"/>
              </w:rPr>
              <w:t>«ҰТК» АҚ</w:t>
            </w:r>
            <w:r w:rsidR="00752BF0" w:rsidRPr="00364FA0">
              <w:rPr>
                <w:sz w:val="20"/>
                <w:szCs w:val="20"/>
                <w:lang w:val="kk-KZ"/>
              </w:rPr>
              <w:t xml:space="preserve"> Қызметтеріне </w:t>
            </w:r>
            <w:r w:rsidRPr="00364FA0">
              <w:rPr>
                <w:sz w:val="20"/>
                <w:szCs w:val="20"/>
                <w:lang w:val="kk-KZ"/>
              </w:rPr>
              <w:t xml:space="preserve">ақы төлеу кешіктірілген жағдайда </w:t>
            </w:r>
            <w:r w:rsidR="00752BF0" w:rsidRPr="00364FA0">
              <w:rPr>
                <w:sz w:val="20"/>
                <w:szCs w:val="20"/>
                <w:lang w:val="kk-KZ"/>
              </w:rPr>
              <w:t>Қатысушы</w:t>
            </w:r>
            <w:r w:rsidRPr="00364FA0">
              <w:rPr>
                <w:sz w:val="20"/>
                <w:szCs w:val="20"/>
                <w:lang w:val="kk-KZ"/>
              </w:rPr>
              <w:t xml:space="preserve"> </w:t>
            </w:r>
            <w:r w:rsidR="00AA0013" w:rsidRPr="00364FA0">
              <w:rPr>
                <w:sz w:val="20"/>
                <w:szCs w:val="20"/>
                <w:lang w:val="kk-KZ"/>
              </w:rPr>
              <w:t xml:space="preserve">«ҰТК» АҚ </w:t>
            </w:r>
            <w:r w:rsidRPr="00364FA0">
              <w:rPr>
                <w:sz w:val="20"/>
                <w:szCs w:val="20"/>
                <w:lang w:val="kk-KZ"/>
              </w:rPr>
              <w:t xml:space="preserve">әрбір мерзімі өткен </w:t>
            </w:r>
            <w:r w:rsidR="00A4435D">
              <w:rPr>
                <w:sz w:val="20"/>
                <w:szCs w:val="20"/>
                <w:lang w:val="kk-KZ"/>
              </w:rPr>
              <w:t xml:space="preserve">күнтізбелік </w:t>
            </w:r>
            <w:r w:rsidRPr="00364FA0">
              <w:rPr>
                <w:sz w:val="20"/>
                <w:szCs w:val="20"/>
                <w:lang w:val="kk-KZ"/>
              </w:rPr>
              <w:t xml:space="preserve">күн үшін борышын, </w:t>
            </w:r>
            <w:r w:rsidR="00752BF0" w:rsidRPr="00364FA0">
              <w:rPr>
                <w:sz w:val="20"/>
                <w:szCs w:val="20"/>
                <w:lang w:val="kk-KZ"/>
              </w:rPr>
              <w:t>көрсетілген Қызметтер</w:t>
            </w:r>
            <w:r w:rsidRPr="00364FA0">
              <w:rPr>
                <w:sz w:val="20"/>
                <w:szCs w:val="20"/>
                <w:lang w:val="kk-KZ"/>
              </w:rPr>
              <w:t xml:space="preserve"> сомасының 0,1%</w:t>
            </w:r>
            <w:r w:rsidR="00752BF0" w:rsidRPr="00364FA0">
              <w:rPr>
                <w:sz w:val="20"/>
                <w:szCs w:val="20"/>
                <w:lang w:val="kk-KZ"/>
              </w:rPr>
              <w:t xml:space="preserve"> (</w:t>
            </w:r>
            <w:r w:rsidR="00D93ADE" w:rsidRPr="00364FA0">
              <w:rPr>
                <w:sz w:val="20"/>
                <w:szCs w:val="20"/>
                <w:lang w:val="kk-KZ"/>
              </w:rPr>
              <w:t>нөл бүтін оннан бір пайыз</w:t>
            </w:r>
            <w:r w:rsidR="00752BF0" w:rsidRPr="00364FA0">
              <w:rPr>
                <w:sz w:val="20"/>
                <w:szCs w:val="20"/>
                <w:lang w:val="kk-KZ"/>
              </w:rPr>
              <w:t>)</w:t>
            </w:r>
            <w:r w:rsidRPr="00364FA0">
              <w:rPr>
                <w:sz w:val="20"/>
                <w:szCs w:val="20"/>
                <w:lang w:val="kk-KZ"/>
              </w:rPr>
              <w:t xml:space="preserve"> мөлшерінде өсімпұл төлейді.</w:t>
            </w:r>
          </w:p>
          <w:p w14:paraId="675A99B7" w14:textId="5FE3CB1A" w:rsidR="00211826" w:rsidRPr="00364FA0" w:rsidRDefault="00211826">
            <w:pPr>
              <w:spacing w:after="0" w:line="240" w:lineRule="auto"/>
              <w:jc w:val="both"/>
              <w:rPr>
                <w:sz w:val="20"/>
                <w:szCs w:val="20"/>
                <w:lang w:val="kk-KZ"/>
              </w:rPr>
            </w:pPr>
            <w:r w:rsidRPr="00364FA0">
              <w:rPr>
                <w:sz w:val="20"/>
                <w:szCs w:val="20"/>
                <w:lang w:val="kk-KZ"/>
              </w:rPr>
              <w:t>4.3.</w:t>
            </w:r>
            <w:r w:rsidR="00DA1493" w:rsidRPr="00364FA0">
              <w:rPr>
                <w:sz w:val="20"/>
                <w:szCs w:val="20"/>
                <w:lang w:val="kk-KZ"/>
              </w:rPr>
              <w:t xml:space="preserve"> «</w:t>
            </w:r>
            <w:r w:rsidR="0044323C" w:rsidRPr="00364FA0">
              <w:rPr>
                <w:sz w:val="20"/>
                <w:szCs w:val="20"/>
                <w:lang w:val="kk-KZ"/>
              </w:rPr>
              <w:t>ҰТК» АҚ</w:t>
            </w:r>
            <w:r w:rsidRPr="00364FA0">
              <w:rPr>
                <w:sz w:val="20"/>
                <w:szCs w:val="20"/>
                <w:lang w:val="kk-KZ"/>
              </w:rPr>
              <w:t xml:space="preserve"> </w:t>
            </w:r>
            <w:r w:rsidR="00D93ADE" w:rsidRPr="00364FA0">
              <w:rPr>
                <w:sz w:val="20"/>
                <w:szCs w:val="20"/>
                <w:lang w:val="kk-KZ"/>
              </w:rPr>
              <w:t>Қатысушы</w:t>
            </w:r>
            <w:r w:rsidRPr="00364FA0">
              <w:rPr>
                <w:sz w:val="20"/>
                <w:szCs w:val="20"/>
                <w:lang w:val="kk-KZ"/>
              </w:rPr>
              <w:t xml:space="preserve">ның төлем хабарын негізсіз орындамаған жағдайда, </w:t>
            </w:r>
            <w:r w:rsidR="0044323C" w:rsidRPr="00364FA0">
              <w:rPr>
                <w:sz w:val="20"/>
                <w:szCs w:val="20"/>
                <w:lang w:val="kk-KZ"/>
              </w:rPr>
              <w:t>«ҰТК» АҚ</w:t>
            </w:r>
            <w:r w:rsidRPr="00364FA0">
              <w:rPr>
                <w:sz w:val="20"/>
                <w:szCs w:val="20"/>
                <w:lang w:val="kk-KZ"/>
              </w:rPr>
              <w:t xml:space="preserve"> Пайдаланушыға </w:t>
            </w:r>
            <w:r w:rsidR="00D93ADE" w:rsidRPr="00364FA0">
              <w:rPr>
                <w:sz w:val="20"/>
                <w:szCs w:val="20"/>
                <w:lang w:val="kk-KZ"/>
              </w:rPr>
              <w:t>Қатысушы</w:t>
            </w:r>
            <w:r w:rsidRPr="00364FA0">
              <w:rPr>
                <w:sz w:val="20"/>
                <w:szCs w:val="20"/>
                <w:lang w:val="kk-KZ"/>
              </w:rPr>
              <w:t>ға орындалмаған төлем хабары сомасының 0,1% (нөл бүтін оннан бір пайыз) мөлшерінде айыппұл  төлейді және орындалмаған төлем хабарының салдарынан туындаған залалды толық көлемде өтейді.</w:t>
            </w:r>
          </w:p>
          <w:p w14:paraId="19C7F998" w14:textId="77777777" w:rsidR="00211826" w:rsidRPr="00364FA0" w:rsidRDefault="00211826">
            <w:pPr>
              <w:spacing w:after="0" w:line="240" w:lineRule="auto"/>
              <w:jc w:val="both"/>
              <w:rPr>
                <w:sz w:val="20"/>
                <w:szCs w:val="20"/>
                <w:lang w:val="kk-KZ"/>
              </w:rPr>
            </w:pPr>
            <w:r w:rsidRPr="00364FA0">
              <w:rPr>
                <w:sz w:val="20"/>
                <w:szCs w:val="20"/>
                <w:lang w:val="kk-KZ"/>
              </w:rPr>
              <w:t xml:space="preserve">4.4. </w:t>
            </w:r>
            <w:r w:rsidR="00D93ADE" w:rsidRPr="00364FA0">
              <w:rPr>
                <w:sz w:val="20"/>
                <w:szCs w:val="20"/>
                <w:lang w:val="kk-KZ"/>
              </w:rPr>
              <w:t>Қатысушы</w:t>
            </w:r>
            <w:r w:rsidRPr="00364FA0">
              <w:rPr>
                <w:sz w:val="20"/>
                <w:szCs w:val="20"/>
                <w:lang w:val="kk-KZ"/>
              </w:rPr>
              <w:t xml:space="preserve"> позициясының жай-күйі туралы түпкілікті үзінді-көшірмені уақытында бермегені үшін </w:t>
            </w:r>
            <w:r w:rsidR="00D93ADE" w:rsidRPr="00364FA0">
              <w:rPr>
                <w:sz w:val="20"/>
                <w:szCs w:val="20"/>
                <w:lang w:val="kk-KZ"/>
              </w:rPr>
              <w:t>Қатысушы</w:t>
            </w:r>
            <w:r w:rsidRPr="00364FA0">
              <w:rPr>
                <w:sz w:val="20"/>
                <w:szCs w:val="20"/>
                <w:lang w:val="kk-KZ"/>
              </w:rPr>
              <w:t>ға оған ағымдағы айда  көрсетілген қызметтер сомасының 5%</w:t>
            </w:r>
            <w:r w:rsidR="00C379F8" w:rsidRPr="00364FA0">
              <w:rPr>
                <w:sz w:val="20"/>
                <w:szCs w:val="20"/>
                <w:lang w:val="kk-KZ"/>
              </w:rPr>
              <w:t xml:space="preserve"> (бес пайыз)</w:t>
            </w:r>
            <w:r w:rsidRPr="00364FA0">
              <w:rPr>
                <w:sz w:val="20"/>
                <w:szCs w:val="20"/>
                <w:lang w:val="kk-KZ"/>
              </w:rPr>
              <w:t xml:space="preserve"> мөлшерінде айыппұл  төлейді.</w:t>
            </w:r>
          </w:p>
          <w:p w14:paraId="27BEF637" w14:textId="77777777" w:rsidR="00211826" w:rsidRPr="00364FA0" w:rsidRDefault="00211826">
            <w:pPr>
              <w:spacing w:after="0" w:line="240" w:lineRule="auto"/>
              <w:jc w:val="both"/>
              <w:rPr>
                <w:sz w:val="20"/>
                <w:szCs w:val="20"/>
                <w:lang w:val="kk-KZ"/>
              </w:rPr>
            </w:pPr>
            <w:r w:rsidRPr="00364FA0">
              <w:rPr>
                <w:sz w:val="20"/>
                <w:szCs w:val="20"/>
                <w:lang w:val="kk-KZ"/>
              </w:rPr>
              <w:t xml:space="preserve">4.5.Айыппұл ықпал шараларының жалпы сомасы </w:t>
            </w:r>
            <w:r w:rsidR="00D93ADE" w:rsidRPr="00364FA0">
              <w:rPr>
                <w:sz w:val="20"/>
                <w:szCs w:val="20"/>
                <w:lang w:val="kk-KZ"/>
              </w:rPr>
              <w:t>Қатысушы</w:t>
            </w:r>
            <w:r w:rsidRPr="00364FA0">
              <w:rPr>
                <w:sz w:val="20"/>
                <w:szCs w:val="20"/>
                <w:lang w:val="kk-KZ"/>
              </w:rPr>
              <w:t xml:space="preserve">ға ағымдағы айда көрсетілген </w:t>
            </w:r>
            <w:r w:rsidR="00D93ADE" w:rsidRPr="00364FA0">
              <w:rPr>
                <w:sz w:val="20"/>
                <w:szCs w:val="20"/>
                <w:lang w:val="kk-KZ"/>
              </w:rPr>
              <w:t>Қ</w:t>
            </w:r>
            <w:r w:rsidRPr="00364FA0">
              <w:rPr>
                <w:sz w:val="20"/>
                <w:szCs w:val="20"/>
                <w:lang w:val="kk-KZ"/>
              </w:rPr>
              <w:t>ызметтер сомасының 50%</w:t>
            </w:r>
            <w:r w:rsidR="006A0B6C" w:rsidRPr="00364FA0">
              <w:rPr>
                <w:sz w:val="20"/>
                <w:szCs w:val="20"/>
                <w:lang w:val="kk-KZ"/>
              </w:rPr>
              <w:t xml:space="preserve"> (елу пайыз)</w:t>
            </w:r>
            <w:r w:rsidRPr="00364FA0">
              <w:rPr>
                <w:sz w:val="20"/>
                <w:szCs w:val="20"/>
                <w:lang w:val="kk-KZ"/>
              </w:rPr>
              <w:t xml:space="preserve"> аспауы тиіс.</w:t>
            </w:r>
          </w:p>
          <w:p w14:paraId="63F86615" w14:textId="61734B24" w:rsidR="00211826" w:rsidRPr="00364FA0" w:rsidRDefault="00211826">
            <w:pPr>
              <w:spacing w:after="0" w:line="240" w:lineRule="auto"/>
              <w:jc w:val="both"/>
              <w:rPr>
                <w:sz w:val="20"/>
                <w:szCs w:val="20"/>
                <w:lang w:val="kk-KZ"/>
              </w:rPr>
            </w:pPr>
            <w:r w:rsidRPr="00364FA0">
              <w:rPr>
                <w:sz w:val="20"/>
                <w:szCs w:val="20"/>
                <w:lang w:val="kk-KZ"/>
              </w:rPr>
              <w:t>4.6.</w:t>
            </w:r>
            <w:r w:rsidR="00DA1493" w:rsidRPr="00364FA0">
              <w:rPr>
                <w:sz w:val="20"/>
                <w:szCs w:val="20"/>
                <w:lang w:val="kk-KZ"/>
              </w:rPr>
              <w:t xml:space="preserve"> «</w:t>
            </w:r>
            <w:r w:rsidR="0044323C" w:rsidRPr="00364FA0">
              <w:rPr>
                <w:sz w:val="20"/>
                <w:szCs w:val="20"/>
                <w:lang w:val="kk-KZ"/>
              </w:rPr>
              <w:t>ҰТК» АҚ</w:t>
            </w:r>
            <w:r w:rsidRPr="00364FA0">
              <w:rPr>
                <w:sz w:val="20"/>
                <w:szCs w:val="20"/>
                <w:lang w:val="kk-KZ"/>
              </w:rPr>
              <w:t xml:space="preserve"> </w:t>
            </w:r>
            <w:r w:rsidR="00D93ADE" w:rsidRPr="00364FA0">
              <w:rPr>
                <w:sz w:val="20"/>
                <w:szCs w:val="20"/>
                <w:lang w:val="kk-KZ"/>
              </w:rPr>
              <w:t>Қатысушы</w:t>
            </w:r>
            <w:r w:rsidRPr="00364FA0">
              <w:rPr>
                <w:sz w:val="20"/>
                <w:szCs w:val="20"/>
                <w:lang w:val="kk-KZ"/>
              </w:rPr>
              <w:t xml:space="preserve">ның кінәсінен төлем хабарларының толық немесе дұрыс емес ресімделмеу, сондай-ақ қателіктер, бас тартуларға немесе </w:t>
            </w:r>
            <w:r w:rsidRPr="00364FA0">
              <w:rPr>
                <w:sz w:val="20"/>
                <w:szCs w:val="20"/>
                <w:lang w:val="kk-KZ"/>
              </w:rPr>
              <w:lastRenderedPageBreak/>
              <w:t>кешіктірілулер болған жағдайда осы Шарт бойынша жауап бермейді.</w:t>
            </w:r>
          </w:p>
          <w:p w14:paraId="4B71261E" w14:textId="40395E6F" w:rsidR="00211826" w:rsidRPr="00364FA0" w:rsidRDefault="00211826">
            <w:pPr>
              <w:spacing w:after="0" w:line="240" w:lineRule="auto"/>
              <w:jc w:val="both"/>
              <w:rPr>
                <w:sz w:val="20"/>
                <w:szCs w:val="20"/>
                <w:lang w:val="kk-KZ"/>
              </w:rPr>
            </w:pPr>
            <w:r w:rsidRPr="00364FA0">
              <w:rPr>
                <w:sz w:val="20"/>
                <w:szCs w:val="20"/>
                <w:lang w:val="kk-KZ"/>
              </w:rPr>
              <w:t>4.7.Тараптар осы Шарт бойынша өздеріне қабылдаған міндеттемелерді толық немесе ішінара орындамағандығы үшін, егер ол тежеусіз күш жағдайларының (табиғи апаттар, өрт, жаппай тәртіп бұз</w:t>
            </w:r>
            <w:r w:rsidR="00C933BF">
              <w:rPr>
                <w:sz w:val="20"/>
                <w:szCs w:val="20"/>
                <w:lang w:val="kk-KZ"/>
              </w:rPr>
              <w:t>у</w:t>
            </w:r>
            <w:r w:rsidRPr="00364FA0">
              <w:rPr>
                <w:sz w:val="20"/>
                <w:szCs w:val="20"/>
                <w:lang w:val="kk-KZ"/>
              </w:rPr>
              <w:t>шылықтар, әскери қозғалыстар), Тараптардың осы Шарт бойынша міндеттемелерін орындауына тікелей немесе жанама кедергі келтіретін заң актілерінің, мемлекеттік органдардың үкіметтік қаулылары мен өкімдерінің, Ұлттық Банктің нормативтік құқықтық актілерінің күшіне енуінің салдарынан болса, жауапкершіліктен босатылады. Көрсетілген органдардың нормативтік актілері және/немесе құзыретті мемлекеттік органдар берген жазбаша құжаттар осы тармақта көрсетілген жағдайлардың  басталуына және ұзақтығына дәлел болады. Тараптар жалпыға белгілі болған фактілерді дәлелдеуге міндетті емес.</w:t>
            </w:r>
          </w:p>
          <w:p w14:paraId="4ED03BB8" w14:textId="77777777" w:rsidR="00211826" w:rsidRPr="00364FA0" w:rsidRDefault="00211826">
            <w:pPr>
              <w:spacing w:after="0" w:line="240" w:lineRule="auto"/>
              <w:jc w:val="both"/>
              <w:rPr>
                <w:sz w:val="20"/>
                <w:szCs w:val="20"/>
                <w:lang w:val="kk-KZ"/>
              </w:rPr>
            </w:pPr>
            <w:r w:rsidRPr="00364FA0">
              <w:rPr>
                <w:sz w:val="20"/>
                <w:szCs w:val="20"/>
                <w:lang w:val="kk-KZ"/>
              </w:rPr>
              <w:t>4.8.Жүйенің жұмыс жасауын бұзатын кездейсоқ жағдайлар туындаған жағдайда, Тараптар осы Шарт бойынша міндеттемелерді бұзудан келтірілген зияндарды азайту үшін барлық мүмкін шаралар қолданады.</w:t>
            </w:r>
          </w:p>
          <w:p w14:paraId="258FCE1F" w14:textId="77777777" w:rsidR="00211826" w:rsidRPr="00364FA0" w:rsidRDefault="00211826">
            <w:pPr>
              <w:spacing w:after="0" w:line="240" w:lineRule="auto"/>
              <w:jc w:val="both"/>
              <w:rPr>
                <w:rFonts w:eastAsia="Times New Roman"/>
                <w:sz w:val="20"/>
                <w:szCs w:val="20"/>
                <w:lang w:val="kk-KZ"/>
              </w:rPr>
            </w:pPr>
            <w:r w:rsidRPr="00364FA0">
              <w:rPr>
                <w:sz w:val="20"/>
                <w:szCs w:val="20"/>
                <w:lang w:val="kk-KZ"/>
              </w:rPr>
              <w:t>4.9.</w:t>
            </w:r>
            <w:r w:rsidRPr="00364FA0">
              <w:rPr>
                <w:rFonts w:eastAsia="Times New Roman"/>
                <w:sz w:val="20"/>
                <w:szCs w:val="20"/>
                <w:lang w:val="kk-KZ"/>
              </w:rPr>
              <w:t xml:space="preserve"> Тараптардың бірі Шарттың 5 тарауын бұзған жағдайда, құпия ақпаратты жариялаған Тарап  құпия ақпаратты жариялау салдарынан пайда болған зиянды толық көлемде өтейді.</w:t>
            </w:r>
          </w:p>
          <w:p w14:paraId="18E351A8" w14:textId="2AB5AF5E" w:rsidR="00211826" w:rsidRPr="00364FA0" w:rsidRDefault="00211826">
            <w:pPr>
              <w:spacing w:after="0" w:line="240" w:lineRule="auto"/>
              <w:jc w:val="both"/>
              <w:rPr>
                <w:rFonts w:eastAsia="Times New Roman"/>
                <w:sz w:val="20"/>
                <w:szCs w:val="20"/>
                <w:lang w:val="kk-KZ"/>
              </w:rPr>
            </w:pPr>
            <w:r w:rsidRPr="00364FA0">
              <w:rPr>
                <w:rFonts w:eastAsia="Times New Roman"/>
                <w:sz w:val="20"/>
                <w:szCs w:val="20"/>
                <w:lang w:val="kk-KZ"/>
              </w:rPr>
              <w:t>4.10.Тұрақсыздық айыбын (өсімпұл) төлеу, Тараптарды Шарт бойынша өздерінің міндеттемелерін орындаудан босатпайды.</w:t>
            </w:r>
          </w:p>
          <w:p w14:paraId="2D3D2D3D" w14:textId="77777777" w:rsidR="00576D3B" w:rsidRDefault="00576D3B">
            <w:pPr>
              <w:spacing w:after="0" w:line="240" w:lineRule="auto"/>
              <w:jc w:val="center"/>
              <w:rPr>
                <w:b/>
                <w:sz w:val="20"/>
                <w:szCs w:val="20"/>
                <w:lang w:val="kk-KZ"/>
              </w:rPr>
            </w:pPr>
          </w:p>
          <w:p w14:paraId="63C05E10" w14:textId="301192E5" w:rsidR="00211826" w:rsidRPr="00364FA0" w:rsidRDefault="00211826">
            <w:pPr>
              <w:spacing w:after="0" w:line="240" w:lineRule="auto"/>
              <w:jc w:val="center"/>
              <w:rPr>
                <w:b/>
                <w:sz w:val="20"/>
                <w:szCs w:val="20"/>
                <w:lang w:val="kk-KZ"/>
              </w:rPr>
            </w:pPr>
            <w:r w:rsidRPr="00364FA0">
              <w:rPr>
                <w:b/>
                <w:sz w:val="20"/>
                <w:szCs w:val="20"/>
                <w:lang w:val="kk-KZ"/>
              </w:rPr>
              <w:t>5.АҚПАРАТТЫҚ ҚАУІПСІЗДІК ЖӘНЕ КОНФИДЕНЦИАЛДЫЛЫҚ РЕЖИМІ,  БАНК ҚҰПИЯСЫНЫҢ САҚТАЛУЫ ЖӘНЕ ДЕРБЕС ДЕРЕКТЕРДІ ҚОРҒАУ</w:t>
            </w:r>
          </w:p>
          <w:p w14:paraId="65E58951" w14:textId="77777777" w:rsidR="00211826" w:rsidRPr="00364FA0" w:rsidRDefault="00211826">
            <w:pPr>
              <w:spacing w:after="0" w:line="240" w:lineRule="auto"/>
              <w:jc w:val="both"/>
              <w:rPr>
                <w:sz w:val="20"/>
                <w:szCs w:val="20"/>
                <w:lang w:val="kk-KZ"/>
              </w:rPr>
            </w:pPr>
            <w:r w:rsidRPr="00364FA0">
              <w:rPr>
                <w:sz w:val="20"/>
                <w:szCs w:val="20"/>
                <w:lang w:val="kk-KZ"/>
              </w:rPr>
              <w:t>5.1.Тараптар Қазақстан Республикасының қолданыстағы заңнамасымен белгіленген тәртіпте Тараптардың ішкі бағдарламалық жүйелеріндегі Жүйеде Тараптармен өңделген барлық электрондық хабарлардың аудиторлық іздің және ақпараттың сақталуын қамтамасыз етуге міндетті.</w:t>
            </w:r>
          </w:p>
          <w:p w14:paraId="31D1CBC8" w14:textId="77777777" w:rsidR="00211826" w:rsidRPr="00364FA0" w:rsidRDefault="00211826">
            <w:pPr>
              <w:spacing w:after="0" w:line="240" w:lineRule="auto"/>
              <w:jc w:val="both"/>
              <w:rPr>
                <w:sz w:val="20"/>
                <w:szCs w:val="20"/>
                <w:lang w:val="kk-KZ"/>
              </w:rPr>
            </w:pPr>
            <w:r w:rsidRPr="00364FA0">
              <w:rPr>
                <w:sz w:val="20"/>
                <w:szCs w:val="20"/>
                <w:lang w:val="kk-KZ"/>
              </w:rPr>
              <w:t>5.2.Тараптардың әрқайсысы осы Шарт бойынша банкаралық ақша аударымы процесінде алынған ақпаратқа қатысты, соның ішінде банк құпиясын сақтау және жеке бас мәліметтерді қорғау үшін құпиялылықтың тиісті режимін сақтайды және аталған ақпаратты жарияланудан сақтау үшін  барлық қажетті шараларды қолданады.</w:t>
            </w:r>
          </w:p>
          <w:p w14:paraId="58838BF3" w14:textId="77777777" w:rsidR="00211826" w:rsidRPr="00364FA0" w:rsidRDefault="00211826">
            <w:pPr>
              <w:spacing w:after="0" w:line="240" w:lineRule="auto"/>
              <w:jc w:val="both"/>
              <w:rPr>
                <w:rFonts w:eastAsia="Times New Roman"/>
                <w:sz w:val="20"/>
                <w:szCs w:val="20"/>
                <w:lang w:val="kk-KZ" w:eastAsia="ru-RU"/>
              </w:rPr>
            </w:pPr>
            <w:r w:rsidRPr="00364FA0">
              <w:rPr>
                <w:sz w:val="20"/>
                <w:szCs w:val="20"/>
                <w:lang w:val="kk-KZ"/>
              </w:rPr>
              <w:t>5.3.</w:t>
            </w:r>
            <w:r w:rsidRPr="00364FA0">
              <w:rPr>
                <w:rFonts w:eastAsia="Times New Roman"/>
                <w:sz w:val="20"/>
                <w:szCs w:val="20"/>
                <w:lang w:val="kk-KZ" w:eastAsia="ru-RU"/>
              </w:rPr>
              <w:t>Тараптар жалпы Шарт талаптарын және ұсынушы Тарап құпия деп белгiлеген барлық ақпаратты, екінші Тараптың осындай жариялауды төмендегі жағдайларды қоспағанда көрсетілген ақпаратты ұсынатын Тараптың жазбаша рұқсатынсыз ешқандай үшiншi тарапқа жариялауға болмайтынын мойындайды:</w:t>
            </w:r>
          </w:p>
          <w:p w14:paraId="499CD061" w14:textId="78102806" w:rsidR="00211826" w:rsidRPr="00364FA0" w:rsidRDefault="00211826">
            <w:pPr>
              <w:spacing w:after="0" w:line="240" w:lineRule="auto"/>
              <w:jc w:val="both"/>
              <w:rPr>
                <w:rFonts w:eastAsia="Times New Roman"/>
                <w:sz w:val="20"/>
                <w:szCs w:val="20"/>
                <w:lang w:val="kk-KZ" w:eastAsia="ru-RU"/>
              </w:rPr>
            </w:pPr>
            <w:r w:rsidRPr="00364FA0">
              <w:rPr>
                <w:rFonts w:eastAsia="Times New Roman"/>
                <w:sz w:val="20"/>
                <w:szCs w:val="20"/>
                <w:lang w:val="kk-KZ" w:eastAsia="ru-RU"/>
              </w:rPr>
              <w:t xml:space="preserve">1) </w:t>
            </w:r>
            <w:r w:rsidR="0044323C" w:rsidRPr="00364FA0">
              <w:rPr>
                <w:rFonts w:eastAsia="Times New Roman"/>
                <w:sz w:val="20"/>
                <w:szCs w:val="20"/>
                <w:lang w:val="kk-KZ" w:eastAsia="ru-RU"/>
              </w:rPr>
              <w:t>«ҰТК» АҚ</w:t>
            </w:r>
            <w:r w:rsidRPr="00364FA0">
              <w:rPr>
                <w:rFonts w:eastAsia="Times New Roman"/>
                <w:sz w:val="20"/>
                <w:szCs w:val="20"/>
                <w:lang w:val="kk-KZ" w:eastAsia="ru-RU"/>
              </w:rPr>
              <w:t xml:space="preserve"> Шартты орындау үшін тартқан персоналға ұсыну. Көрсетілген ақпарат осы персоналға шарттық міндеттемелерді орындау үшін қаншалықты қажет болса, сол шамада конфиденциалды ұсынылады;</w:t>
            </w:r>
          </w:p>
          <w:p w14:paraId="1FF2F0AF" w14:textId="77777777" w:rsidR="00211826" w:rsidRPr="00364FA0" w:rsidRDefault="00211826">
            <w:pPr>
              <w:spacing w:after="0" w:line="240" w:lineRule="auto"/>
              <w:jc w:val="both"/>
              <w:rPr>
                <w:rFonts w:eastAsia="Times New Roman"/>
                <w:sz w:val="20"/>
                <w:szCs w:val="20"/>
                <w:lang w:val="kk-KZ" w:eastAsia="ru-RU"/>
              </w:rPr>
            </w:pPr>
            <w:r w:rsidRPr="00364FA0">
              <w:rPr>
                <w:rFonts w:eastAsia="Times New Roman"/>
                <w:sz w:val="20"/>
                <w:szCs w:val="20"/>
                <w:lang w:val="kk-KZ" w:eastAsia="ru-RU"/>
              </w:rPr>
              <w:t>2) егер мұндай жариялау заңнамада жазылғанда немесе соған уәкiлеттi мемлекеттiк органдардың ресми сұратуы негiзiнде жүзеге асырылады.</w:t>
            </w:r>
          </w:p>
          <w:p w14:paraId="46081C13" w14:textId="0A3E4EDF" w:rsidR="00211826" w:rsidRPr="00364FA0" w:rsidRDefault="00211826">
            <w:pPr>
              <w:spacing w:after="0" w:line="240" w:lineRule="auto"/>
              <w:jc w:val="both"/>
              <w:rPr>
                <w:sz w:val="20"/>
                <w:szCs w:val="20"/>
                <w:lang w:val="kk-KZ"/>
              </w:rPr>
            </w:pPr>
            <w:r w:rsidRPr="00364FA0">
              <w:rPr>
                <w:sz w:val="20"/>
                <w:szCs w:val="20"/>
                <w:lang w:val="kk-KZ"/>
              </w:rPr>
              <w:t>5.4.</w:t>
            </w:r>
            <w:r w:rsidRPr="00364FA0">
              <w:rPr>
                <w:rFonts w:eastAsia="Times New Roman"/>
                <w:sz w:val="20"/>
                <w:szCs w:val="20"/>
                <w:lang w:val="kk-KZ" w:eastAsia="ru-RU"/>
              </w:rPr>
              <w:t xml:space="preserve"> </w:t>
            </w:r>
            <w:r w:rsidR="0044323C" w:rsidRPr="00364FA0">
              <w:rPr>
                <w:rFonts w:eastAsia="Times New Roman"/>
                <w:sz w:val="20"/>
                <w:szCs w:val="20"/>
                <w:lang w:val="kk-KZ" w:eastAsia="ru-RU"/>
              </w:rPr>
              <w:t>«ҰТК» АҚ</w:t>
            </w:r>
            <w:r w:rsidRPr="00364FA0">
              <w:rPr>
                <w:rFonts w:eastAsia="Times New Roman"/>
                <w:sz w:val="20"/>
                <w:szCs w:val="20"/>
                <w:lang w:val="kk-KZ" w:eastAsia="ru-RU"/>
              </w:rPr>
              <w:t xml:space="preserve"> </w:t>
            </w:r>
            <w:r w:rsidR="00D93ADE" w:rsidRPr="00364FA0">
              <w:rPr>
                <w:rFonts w:eastAsia="Times New Roman"/>
                <w:sz w:val="20"/>
                <w:szCs w:val="20"/>
                <w:lang w:val="kk-KZ" w:eastAsia="ru-RU"/>
              </w:rPr>
              <w:t>Қатысушы</w:t>
            </w:r>
            <w:r w:rsidRPr="00364FA0">
              <w:rPr>
                <w:rFonts w:eastAsia="Times New Roman"/>
                <w:sz w:val="20"/>
                <w:szCs w:val="20"/>
                <w:lang w:val="kk-KZ" w:eastAsia="ru-RU"/>
              </w:rPr>
              <w:t>ның</w:t>
            </w:r>
            <w:r w:rsidRPr="00364FA0">
              <w:rPr>
                <w:sz w:val="20"/>
                <w:szCs w:val="20"/>
                <w:lang w:val="kk-KZ"/>
              </w:rPr>
              <w:t xml:space="preserve"> алдын-ала жазбаша келісімінсіз шартты іске асыру мақсатынан басқа </w:t>
            </w:r>
            <w:r w:rsidRPr="00364FA0">
              <w:rPr>
                <w:sz w:val="20"/>
                <w:szCs w:val="20"/>
                <w:lang w:val="kk-KZ"/>
              </w:rPr>
              <w:lastRenderedPageBreak/>
              <w:t>жағдайларда жоғарыда тізбелеп көрсетілген қандай болмасын құжатты қолданбайды.</w:t>
            </w:r>
          </w:p>
          <w:p w14:paraId="4029EF13" w14:textId="77777777" w:rsidR="00211826" w:rsidRPr="00364FA0" w:rsidRDefault="00211826">
            <w:pPr>
              <w:spacing w:after="0" w:line="240" w:lineRule="auto"/>
              <w:jc w:val="both"/>
              <w:rPr>
                <w:sz w:val="20"/>
                <w:szCs w:val="20"/>
                <w:lang w:val="kk-KZ"/>
              </w:rPr>
            </w:pPr>
            <w:r w:rsidRPr="00364FA0">
              <w:rPr>
                <w:sz w:val="20"/>
                <w:szCs w:val="20"/>
                <w:lang w:val="kk-KZ"/>
              </w:rPr>
              <w:t>5.5.Құпия ақпарат жарияланған жағдайда, Тараптар Шарттың 4 тарауына сәйкес жауапкершілік атқарады.</w:t>
            </w:r>
          </w:p>
          <w:p w14:paraId="23C59481" w14:textId="77777777" w:rsidR="00860703" w:rsidRPr="00364FA0" w:rsidRDefault="00860703">
            <w:pPr>
              <w:spacing w:after="0" w:line="240" w:lineRule="auto"/>
              <w:jc w:val="both"/>
              <w:rPr>
                <w:sz w:val="20"/>
                <w:szCs w:val="20"/>
                <w:lang w:val="kk-KZ"/>
              </w:rPr>
            </w:pPr>
          </w:p>
          <w:p w14:paraId="6DDEE237" w14:textId="77777777" w:rsidR="00211826" w:rsidRPr="00364FA0" w:rsidRDefault="00211826">
            <w:pPr>
              <w:spacing w:after="0" w:line="240" w:lineRule="auto"/>
              <w:jc w:val="center"/>
              <w:rPr>
                <w:b/>
                <w:bCs/>
                <w:sz w:val="20"/>
                <w:szCs w:val="20"/>
                <w:lang w:val="kk-KZ"/>
              </w:rPr>
            </w:pPr>
            <w:r w:rsidRPr="00364FA0">
              <w:rPr>
                <w:b/>
                <w:sz w:val="20"/>
                <w:szCs w:val="20"/>
                <w:lang w:val="kk-KZ"/>
              </w:rPr>
              <w:t>6.ДАУЛАРДЫ ШЕШУ ТӘРТІБІ</w:t>
            </w:r>
          </w:p>
          <w:p w14:paraId="1A995184" w14:textId="77777777" w:rsidR="00211826" w:rsidRPr="00364FA0" w:rsidRDefault="00211826">
            <w:pPr>
              <w:spacing w:after="0" w:line="240" w:lineRule="auto"/>
              <w:jc w:val="both"/>
              <w:rPr>
                <w:sz w:val="20"/>
                <w:szCs w:val="20"/>
                <w:lang w:val="kk-KZ"/>
              </w:rPr>
            </w:pPr>
            <w:r w:rsidRPr="00364FA0">
              <w:rPr>
                <w:sz w:val="20"/>
                <w:szCs w:val="20"/>
                <w:lang w:val="kk-KZ"/>
              </w:rPr>
              <w:t xml:space="preserve">6.1.Осы Шартта көзделмеген Жүйенің жұмыс істеу мәселелері бойынша Тараптар Қағиданы және Қазақстан Республикасының қолданыстағы заңнамасын басшылыққа алады. </w:t>
            </w:r>
          </w:p>
          <w:p w14:paraId="06D90069" w14:textId="77777777" w:rsidR="00211826" w:rsidRPr="00364FA0" w:rsidRDefault="00211826">
            <w:pPr>
              <w:spacing w:after="0" w:line="240" w:lineRule="auto"/>
              <w:jc w:val="both"/>
              <w:rPr>
                <w:sz w:val="20"/>
                <w:szCs w:val="20"/>
                <w:lang w:val="kk-KZ"/>
              </w:rPr>
            </w:pPr>
            <w:r w:rsidRPr="00364FA0">
              <w:rPr>
                <w:sz w:val="20"/>
                <w:szCs w:val="20"/>
                <w:lang w:val="kk-KZ"/>
              </w:rPr>
              <w:t>6.2.Шарт талаптарын орындау барысында келіспеушіліктер туындаған жағдайда,  Тараптар оларды соттан тыс тәртіппен реттеу үшін барлық қажетті шараларды қолдануға міндеттенеді.</w:t>
            </w:r>
          </w:p>
          <w:p w14:paraId="4DF16C3F" w14:textId="6D8699D5" w:rsidR="00211826" w:rsidRPr="00364FA0" w:rsidRDefault="00211826">
            <w:pPr>
              <w:spacing w:after="0" w:line="240" w:lineRule="auto"/>
              <w:jc w:val="both"/>
              <w:rPr>
                <w:bCs/>
                <w:sz w:val="20"/>
                <w:szCs w:val="20"/>
                <w:lang w:val="kk-KZ"/>
              </w:rPr>
            </w:pPr>
            <w:r w:rsidRPr="00364FA0">
              <w:rPr>
                <w:bCs/>
                <w:sz w:val="20"/>
                <w:szCs w:val="20"/>
                <w:lang w:val="kk-KZ"/>
              </w:rPr>
              <w:t xml:space="preserve">6.3.Электрондық құжаттардың </w:t>
            </w:r>
            <w:r w:rsidR="00D93ADE" w:rsidRPr="00364FA0">
              <w:rPr>
                <w:bCs/>
                <w:sz w:val="20"/>
                <w:szCs w:val="20"/>
                <w:lang w:val="kk-KZ"/>
              </w:rPr>
              <w:t>Жүйесіндегі</w:t>
            </w:r>
            <w:r w:rsidRPr="00364FA0">
              <w:rPr>
                <w:bCs/>
                <w:sz w:val="20"/>
                <w:szCs w:val="20"/>
                <w:lang w:val="kk-KZ"/>
              </w:rPr>
              <w:t xml:space="preserve"> түпнұсқалылыққа қатысты  кез келген даулар, </w:t>
            </w:r>
            <w:r w:rsidR="0044323C" w:rsidRPr="00364FA0">
              <w:rPr>
                <w:bCs/>
                <w:sz w:val="20"/>
                <w:szCs w:val="20"/>
                <w:lang w:val="kk-KZ"/>
              </w:rPr>
              <w:t>«ҰТК» АҚ</w:t>
            </w:r>
            <w:r w:rsidRPr="00364FA0">
              <w:rPr>
                <w:bCs/>
                <w:sz w:val="20"/>
                <w:szCs w:val="20"/>
                <w:lang w:val="kk-KZ"/>
              </w:rPr>
              <w:t xml:space="preserve"> ресми </w:t>
            </w:r>
            <w:r w:rsidR="00D93ADE" w:rsidRPr="00364FA0">
              <w:rPr>
                <w:bCs/>
                <w:sz w:val="20"/>
                <w:szCs w:val="20"/>
                <w:lang w:val="kk-KZ"/>
              </w:rPr>
              <w:t xml:space="preserve">интернет-ресурсында </w:t>
            </w:r>
            <w:r w:rsidRPr="00364FA0">
              <w:rPr>
                <w:bCs/>
                <w:sz w:val="20"/>
                <w:szCs w:val="20"/>
                <w:lang w:val="kk-KZ"/>
              </w:rPr>
              <w:t xml:space="preserve">(http: </w:t>
            </w:r>
            <w:r w:rsidR="00547399" w:rsidRPr="00364FA0">
              <w:rPr>
                <w:sz w:val="20"/>
                <w:szCs w:val="20"/>
                <w:lang w:val="kk-KZ"/>
              </w:rPr>
              <w:t>www.npck.kz</w:t>
            </w:r>
            <w:r w:rsidRPr="00364FA0">
              <w:rPr>
                <w:bCs/>
                <w:sz w:val="20"/>
                <w:szCs w:val="20"/>
                <w:lang w:val="kk-KZ"/>
              </w:rPr>
              <w:t xml:space="preserve">) жарияланған төлем жүйелерінің электрондық құжаттардың түпнұсқалылығына байланысты даулы оқиғаларды шешудің қолданыстағы  </w:t>
            </w:r>
            <w:r w:rsidR="0072520C">
              <w:rPr>
                <w:bCs/>
                <w:sz w:val="20"/>
                <w:szCs w:val="20"/>
                <w:lang w:val="kk-KZ"/>
              </w:rPr>
              <w:t>Қағидаларына</w:t>
            </w:r>
            <w:r w:rsidRPr="00364FA0">
              <w:rPr>
                <w:bCs/>
                <w:sz w:val="20"/>
                <w:szCs w:val="20"/>
                <w:lang w:val="kk-KZ"/>
              </w:rPr>
              <w:t xml:space="preserve"> сәйкес, Тараптармен шешіледі.</w:t>
            </w:r>
          </w:p>
          <w:p w14:paraId="41D29E41" w14:textId="73E8A2C3" w:rsidR="00211826" w:rsidRPr="00364FA0" w:rsidRDefault="00211826">
            <w:pPr>
              <w:spacing w:after="0" w:line="240" w:lineRule="auto"/>
              <w:jc w:val="both"/>
              <w:rPr>
                <w:sz w:val="20"/>
                <w:szCs w:val="20"/>
                <w:lang w:val="kk-KZ"/>
              </w:rPr>
            </w:pPr>
            <w:r w:rsidRPr="00364FA0">
              <w:rPr>
                <w:sz w:val="20"/>
                <w:szCs w:val="20"/>
                <w:lang w:val="kk-KZ"/>
              </w:rPr>
              <w:t xml:space="preserve">6.4.Шарт Қазақстан Республикасының заңнамасымен реттеледі және соттан тыс тәртіпте дауларды реттеу мүмкін болмаған жағдайда </w:t>
            </w:r>
            <w:r w:rsidR="0044323C" w:rsidRPr="00364FA0">
              <w:rPr>
                <w:sz w:val="20"/>
                <w:szCs w:val="20"/>
                <w:lang w:val="kk-KZ"/>
              </w:rPr>
              <w:t>«ҰТК» АҚ</w:t>
            </w:r>
            <w:r w:rsidRPr="00364FA0">
              <w:rPr>
                <w:sz w:val="20"/>
                <w:szCs w:val="20"/>
                <w:lang w:val="kk-KZ"/>
              </w:rPr>
              <w:t xml:space="preserve"> орналасқан жері бойынша Қазақстан Республикасының сотында қаралатын болады. </w:t>
            </w:r>
          </w:p>
          <w:p w14:paraId="480DF6A2" w14:textId="77777777" w:rsidR="00860703" w:rsidRPr="00364FA0" w:rsidRDefault="00860703">
            <w:pPr>
              <w:spacing w:after="0" w:line="240" w:lineRule="auto"/>
              <w:jc w:val="both"/>
              <w:rPr>
                <w:sz w:val="20"/>
                <w:szCs w:val="20"/>
                <w:lang w:val="kk-KZ"/>
              </w:rPr>
            </w:pPr>
          </w:p>
          <w:p w14:paraId="5ABB8894" w14:textId="77777777" w:rsidR="00211826" w:rsidRPr="00364FA0" w:rsidRDefault="00211826">
            <w:pPr>
              <w:spacing w:after="0" w:line="240" w:lineRule="auto"/>
              <w:jc w:val="center"/>
              <w:rPr>
                <w:b/>
                <w:bCs/>
                <w:sz w:val="20"/>
                <w:szCs w:val="20"/>
                <w:lang w:val="kk-KZ"/>
              </w:rPr>
            </w:pPr>
            <w:r w:rsidRPr="00364FA0">
              <w:rPr>
                <w:b/>
                <w:bCs/>
                <w:sz w:val="20"/>
                <w:szCs w:val="20"/>
                <w:lang w:val="kk-KZ"/>
              </w:rPr>
              <w:t>7.</w:t>
            </w:r>
            <w:r w:rsidR="001613CA" w:rsidRPr="00364FA0">
              <w:rPr>
                <w:b/>
                <w:bCs/>
                <w:sz w:val="20"/>
                <w:szCs w:val="20"/>
                <w:lang w:val="kk-KZ"/>
              </w:rPr>
              <w:t>АҚПАРАТТЫ КРИПТОГРАФИЯЛЫҚ ҚОРҒАУ ҚҰРАЛДАРЫН</w:t>
            </w:r>
            <w:r w:rsidRPr="00364FA0">
              <w:rPr>
                <w:b/>
                <w:bCs/>
                <w:sz w:val="20"/>
                <w:szCs w:val="20"/>
                <w:lang w:val="kk-KZ"/>
              </w:rPr>
              <w:t xml:space="preserve"> ПАЙДАЛАНУ</w:t>
            </w:r>
          </w:p>
          <w:p w14:paraId="67738CE6" w14:textId="2646175A" w:rsidR="00211826" w:rsidRPr="00364FA0" w:rsidRDefault="00211826">
            <w:pPr>
              <w:spacing w:after="0" w:line="240" w:lineRule="auto"/>
              <w:jc w:val="both"/>
              <w:rPr>
                <w:sz w:val="20"/>
                <w:szCs w:val="20"/>
                <w:lang w:val="kk-KZ"/>
              </w:rPr>
            </w:pPr>
            <w:r w:rsidRPr="00364FA0">
              <w:rPr>
                <w:sz w:val="20"/>
                <w:szCs w:val="20"/>
                <w:lang w:val="kk-KZ"/>
              </w:rPr>
              <w:t xml:space="preserve">7.1.Тараптар электрондық хабарлармен алмасу кезінде, </w:t>
            </w:r>
            <w:r w:rsidR="003A5A66" w:rsidRPr="00364FA0">
              <w:rPr>
                <w:sz w:val="20"/>
                <w:szCs w:val="20"/>
                <w:lang w:val="kk-KZ"/>
              </w:rPr>
              <w:t xml:space="preserve">Қазақстан Республикасының заңнамасымен белгіленген тәртіпте </w:t>
            </w:r>
            <w:r w:rsidR="0044323C" w:rsidRPr="00364FA0">
              <w:rPr>
                <w:sz w:val="20"/>
                <w:szCs w:val="20"/>
                <w:lang w:val="kk-KZ"/>
              </w:rPr>
              <w:t>«ҰТК» АҚ</w:t>
            </w:r>
            <w:r w:rsidRPr="00364FA0">
              <w:rPr>
                <w:sz w:val="20"/>
                <w:szCs w:val="20"/>
                <w:lang w:val="kk-KZ"/>
              </w:rPr>
              <w:t xml:space="preserve"> </w:t>
            </w:r>
            <w:r w:rsidR="00D93ADE" w:rsidRPr="00364FA0">
              <w:rPr>
                <w:sz w:val="20"/>
                <w:szCs w:val="20"/>
                <w:lang w:val="kk-KZ"/>
              </w:rPr>
              <w:t>Қатысушы</w:t>
            </w:r>
            <w:r w:rsidRPr="00364FA0">
              <w:rPr>
                <w:sz w:val="20"/>
                <w:szCs w:val="20"/>
                <w:lang w:val="kk-KZ"/>
              </w:rPr>
              <w:t xml:space="preserve">ға ұсынатын </w:t>
            </w:r>
            <w:r w:rsidR="00910F09" w:rsidRPr="00364FA0">
              <w:rPr>
                <w:sz w:val="20"/>
                <w:szCs w:val="20"/>
                <w:lang w:val="kk-KZ"/>
              </w:rPr>
              <w:t xml:space="preserve">сертификатталған </w:t>
            </w:r>
            <w:r w:rsidRPr="00364FA0">
              <w:rPr>
                <w:sz w:val="20"/>
                <w:szCs w:val="20"/>
                <w:lang w:val="kk-KZ"/>
              </w:rPr>
              <w:t>"Тұмар</w:t>
            </w:r>
            <w:r w:rsidR="005C6874" w:rsidRPr="00364FA0">
              <w:rPr>
                <w:sz w:val="20"/>
                <w:szCs w:val="20"/>
                <w:lang w:val="kk-KZ"/>
              </w:rPr>
              <w:t>-CSP</w:t>
            </w:r>
            <w:r w:rsidRPr="00364FA0">
              <w:rPr>
                <w:sz w:val="20"/>
                <w:szCs w:val="20"/>
                <w:lang w:val="kk-KZ"/>
              </w:rPr>
              <w:t>" ақпара</w:t>
            </w:r>
            <w:r w:rsidR="005C6874" w:rsidRPr="00364FA0">
              <w:rPr>
                <w:sz w:val="20"/>
                <w:szCs w:val="20"/>
                <w:lang w:val="kk-KZ"/>
              </w:rPr>
              <w:t xml:space="preserve">тты криптографиялық қорғау және </w:t>
            </w:r>
            <w:r w:rsidRPr="00364FA0">
              <w:rPr>
                <w:sz w:val="20"/>
                <w:szCs w:val="20"/>
                <w:lang w:val="kk-KZ"/>
              </w:rPr>
              <w:t>электрондық сан</w:t>
            </w:r>
            <w:r w:rsidR="00910F09" w:rsidRPr="00364FA0">
              <w:rPr>
                <w:sz w:val="20"/>
                <w:szCs w:val="20"/>
                <w:lang w:val="kk-KZ"/>
              </w:rPr>
              <w:t>дық қолтаңбаны</w:t>
            </w:r>
            <w:r w:rsidR="005D2593" w:rsidRPr="00364FA0">
              <w:rPr>
                <w:sz w:val="20"/>
                <w:szCs w:val="20"/>
                <w:lang w:val="kk-KZ"/>
              </w:rPr>
              <w:t>ң</w:t>
            </w:r>
            <w:r w:rsidR="00910F09" w:rsidRPr="00364FA0">
              <w:rPr>
                <w:sz w:val="20"/>
                <w:szCs w:val="20"/>
                <w:lang w:val="kk-KZ"/>
              </w:rPr>
              <w:t xml:space="preserve"> </w:t>
            </w:r>
            <w:r w:rsidR="003A5A66" w:rsidRPr="00364FA0">
              <w:rPr>
                <w:sz w:val="20"/>
                <w:szCs w:val="20"/>
                <w:lang w:val="kk-KZ"/>
              </w:rPr>
              <w:t>бағдарламалық құралы</w:t>
            </w:r>
            <w:r w:rsidR="005D2593" w:rsidRPr="00364FA0">
              <w:rPr>
                <w:sz w:val="20"/>
                <w:szCs w:val="20"/>
                <w:lang w:val="kk-KZ"/>
              </w:rPr>
              <w:t>н</w:t>
            </w:r>
            <w:r w:rsidR="003A5A66" w:rsidRPr="00364FA0">
              <w:rPr>
                <w:sz w:val="20"/>
                <w:szCs w:val="20"/>
                <w:lang w:val="kk-KZ"/>
              </w:rPr>
              <w:t xml:space="preserve"> пайдаланады</w:t>
            </w:r>
            <w:r w:rsidR="00910F09" w:rsidRPr="00364FA0">
              <w:rPr>
                <w:sz w:val="20"/>
                <w:szCs w:val="20"/>
                <w:lang w:val="kk-KZ"/>
              </w:rPr>
              <w:t xml:space="preserve"> және </w:t>
            </w:r>
            <w:r w:rsidR="003A5A66" w:rsidRPr="00364FA0">
              <w:rPr>
                <w:sz w:val="20"/>
                <w:szCs w:val="20"/>
                <w:lang w:val="kk-KZ"/>
              </w:rPr>
              <w:t xml:space="preserve"> авторлықты растау және электрондық хабарлардың түпнұсқалылығын</w:t>
            </w:r>
            <w:r w:rsidR="000F625C" w:rsidRPr="00364FA0">
              <w:rPr>
                <w:sz w:val="20"/>
                <w:szCs w:val="20"/>
                <w:lang w:val="kk-KZ"/>
              </w:rPr>
              <w:t>ың</w:t>
            </w:r>
            <w:r w:rsidR="003A5A66" w:rsidRPr="00364FA0">
              <w:rPr>
                <w:sz w:val="20"/>
                <w:szCs w:val="20"/>
                <w:lang w:val="kk-KZ"/>
              </w:rPr>
              <w:t xml:space="preserve"> құпиялылығын, толықтығын қамтамасыз ету үшін жеткілікті екендігін </w:t>
            </w:r>
            <w:r w:rsidR="00910F09" w:rsidRPr="00364FA0">
              <w:rPr>
                <w:sz w:val="20"/>
                <w:szCs w:val="20"/>
                <w:lang w:val="kk-KZ"/>
              </w:rPr>
              <w:t>мойындайды.</w:t>
            </w:r>
            <w:r w:rsidR="003A5A66" w:rsidRPr="00364FA0">
              <w:rPr>
                <w:sz w:val="20"/>
                <w:szCs w:val="20"/>
                <w:lang w:val="kk-KZ"/>
              </w:rPr>
              <w:t xml:space="preserve">  </w:t>
            </w:r>
          </w:p>
          <w:p w14:paraId="56F14C6A" w14:textId="77777777" w:rsidR="00211826" w:rsidRPr="00364FA0" w:rsidRDefault="00211826">
            <w:pPr>
              <w:spacing w:after="0" w:line="240" w:lineRule="auto"/>
              <w:jc w:val="both"/>
              <w:rPr>
                <w:bCs/>
                <w:sz w:val="20"/>
                <w:szCs w:val="20"/>
                <w:lang w:val="kk-KZ"/>
              </w:rPr>
            </w:pPr>
            <w:r w:rsidRPr="00364FA0">
              <w:rPr>
                <w:bCs/>
                <w:sz w:val="20"/>
                <w:szCs w:val="20"/>
                <w:lang w:val="kk-KZ"/>
              </w:rPr>
              <w:t>7.2.Тараптар жіберушінің электрондық сандық қол</w:t>
            </w:r>
            <w:r w:rsidR="00910F09" w:rsidRPr="00364FA0">
              <w:rPr>
                <w:bCs/>
                <w:sz w:val="20"/>
                <w:szCs w:val="20"/>
                <w:lang w:val="kk-KZ"/>
              </w:rPr>
              <w:t xml:space="preserve">таңбаның </w:t>
            </w:r>
            <w:r w:rsidRPr="00364FA0">
              <w:rPr>
                <w:bCs/>
                <w:sz w:val="20"/>
                <w:szCs w:val="20"/>
                <w:lang w:val="kk-KZ"/>
              </w:rPr>
              <w:t>электрондық хабарын оның қол қойып, мөрмен растаған қағаз тасымалдаушысындағы құжатының заңды баламасы болатындығын мойындайды.</w:t>
            </w:r>
          </w:p>
          <w:p w14:paraId="020D57D4" w14:textId="77777777" w:rsidR="00860703" w:rsidRPr="00364FA0" w:rsidRDefault="00860703">
            <w:pPr>
              <w:spacing w:after="0" w:line="240" w:lineRule="auto"/>
              <w:jc w:val="both"/>
              <w:rPr>
                <w:bCs/>
                <w:sz w:val="20"/>
                <w:szCs w:val="20"/>
                <w:lang w:val="kk-KZ"/>
              </w:rPr>
            </w:pPr>
          </w:p>
          <w:p w14:paraId="54EF00E8" w14:textId="77777777" w:rsidR="00211826" w:rsidRPr="00364FA0" w:rsidRDefault="00211826">
            <w:pPr>
              <w:spacing w:after="0" w:line="240" w:lineRule="auto"/>
              <w:jc w:val="center"/>
              <w:rPr>
                <w:b/>
                <w:sz w:val="20"/>
                <w:szCs w:val="20"/>
                <w:lang w:val="kk-KZ"/>
              </w:rPr>
            </w:pPr>
            <w:r w:rsidRPr="00364FA0">
              <w:rPr>
                <w:b/>
                <w:sz w:val="20"/>
                <w:szCs w:val="20"/>
                <w:lang w:val="kk-KZ"/>
              </w:rPr>
              <w:t>8.ТӨЛЕМНІҢ АЯҚТАЛУЫНЫҢ (ТҮПКІЛІКТІЛІГІ) ТӘРТІБІ МЕН ШАРТЫ</w:t>
            </w:r>
          </w:p>
          <w:p w14:paraId="7002BA85" w14:textId="77777777" w:rsidR="00211826" w:rsidRPr="00364FA0" w:rsidRDefault="00211826">
            <w:pPr>
              <w:spacing w:after="0" w:line="240" w:lineRule="auto"/>
              <w:jc w:val="both"/>
              <w:rPr>
                <w:bCs/>
                <w:sz w:val="20"/>
                <w:szCs w:val="20"/>
                <w:lang w:val="kk-KZ"/>
              </w:rPr>
            </w:pPr>
            <w:r w:rsidRPr="00364FA0">
              <w:rPr>
                <w:bCs/>
                <w:sz w:val="20"/>
                <w:szCs w:val="20"/>
                <w:lang w:val="kk-KZ"/>
              </w:rPr>
              <w:t>8.1.Жүйедегі төлем құжаттарын қабылдау және өңдеу кестесін- Жүйедегі операциялық күнді - Ұлттық Банк белгілейді.</w:t>
            </w:r>
          </w:p>
          <w:p w14:paraId="33BA62EC" w14:textId="77777777" w:rsidR="00211826" w:rsidRPr="00364FA0" w:rsidRDefault="00211826">
            <w:pPr>
              <w:spacing w:after="0" w:line="240" w:lineRule="auto"/>
              <w:jc w:val="both"/>
              <w:rPr>
                <w:bCs/>
                <w:sz w:val="20"/>
                <w:szCs w:val="20"/>
                <w:lang w:val="kk-KZ"/>
              </w:rPr>
            </w:pPr>
            <w:r w:rsidRPr="00364FA0">
              <w:rPr>
                <w:bCs/>
                <w:sz w:val="20"/>
                <w:szCs w:val="20"/>
                <w:lang w:val="kk-KZ"/>
              </w:rPr>
              <w:t>8.2.</w:t>
            </w:r>
            <w:r w:rsidRPr="00364FA0">
              <w:rPr>
                <w:sz w:val="20"/>
                <w:szCs w:val="20"/>
                <w:lang w:val="kk-KZ"/>
              </w:rPr>
              <w:t xml:space="preserve"> Коммуникациялық бақылаудан өткен және Жүйемен өңдеуге қабылданған төлем хабарлары өңделген болып  есептеледі.</w:t>
            </w:r>
          </w:p>
          <w:p w14:paraId="1071D313" w14:textId="77777777" w:rsidR="00211826" w:rsidRPr="00364FA0" w:rsidRDefault="00211826">
            <w:pPr>
              <w:spacing w:after="0" w:line="240" w:lineRule="auto"/>
              <w:jc w:val="both"/>
              <w:rPr>
                <w:sz w:val="20"/>
                <w:szCs w:val="20"/>
                <w:lang w:val="kk-KZ"/>
              </w:rPr>
            </w:pPr>
            <w:r w:rsidRPr="00364FA0">
              <w:rPr>
                <w:bCs/>
                <w:sz w:val="20"/>
                <w:szCs w:val="20"/>
                <w:lang w:val="kk-KZ"/>
              </w:rPr>
              <w:t>8.3.Төлем кері қайтарылмайтын (түпкілікті) болып есептеледі және Жүйемен төлем хабарлары акцептінің келесі талаптарын орындау кезінде өңделеді:</w:t>
            </w:r>
            <w:r w:rsidRPr="00364FA0">
              <w:rPr>
                <w:sz w:val="20"/>
                <w:szCs w:val="20"/>
                <w:lang w:val="kk-KZ"/>
              </w:rPr>
              <w:t xml:space="preserve"> </w:t>
            </w:r>
          </w:p>
          <w:p w14:paraId="79BB437C" w14:textId="77777777" w:rsidR="00211826" w:rsidRPr="00364FA0" w:rsidRDefault="00211826">
            <w:pPr>
              <w:spacing w:after="0" w:line="240" w:lineRule="auto"/>
              <w:jc w:val="both"/>
              <w:rPr>
                <w:sz w:val="20"/>
                <w:szCs w:val="20"/>
                <w:lang w:val="kk-KZ"/>
              </w:rPr>
            </w:pPr>
            <w:r w:rsidRPr="00364FA0">
              <w:rPr>
                <w:sz w:val="20"/>
                <w:szCs w:val="20"/>
                <w:lang w:val="kk-KZ"/>
              </w:rPr>
              <w:t xml:space="preserve">1) аутентификациядан өту; </w:t>
            </w:r>
          </w:p>
          <w:p w14:paraId="2018E61B" w14:textId="35BD4E08" w:rsidR="00211826" w:rsidRPr="00364FA0" w:rsidRDefault="00211826" w:rsidP="003A5D76">
            <w:pPr>
              <w:tabs>
                <w:tab w:val="left" w:pos="176"/>
                <w:tab w:val="left" w:pos="317"/>
                <w:tab w:val="left" w:pos="459"/>
              </w:tabs>
              <w:spacing w:after="0" w:line="240" w:lineRule="auto"/>
              <w:jc w:val="both"/>
              <w:rPr>
                <w:sz w:val="20"/>
                <w:szCs w:val="20"/>
                <w:lang w:val="kk-KZ"/>
              </w:rPr>
            </w:pPr>
            <w:r w:rsidRPr="00364FA0">
              <w:rPr>
                <w:sz w:val="20"/>
                <w:szCs w:val="20"/>
                <w:lang w:val="kk-KZ"/>
              </w:rPr>
              <w:t>2)</w:t>
            </w:r>
            <w:r w:rsidR="00D93ADE" w:rsidRPr="00364FA0">
              <w:rPr>
                <w:sz w:val="20"/>
                <w:szCs w:val="20"/>
                <w:lang w:val="kk-KZ"/>
              </w:rPr>
              <w:t>қатысушы</w:t>
            </w:r>
            <w:r w:rsidRPr="00364FA0">
              <w:rPr>
                <w:sz w:val="20"/>
                <w:szCs w:val="20"/>
                <w:lang w:val="kk-KZ"/>
              </w:rPr>
              <w:t xml:space="preserve">-бастама жасаушыда </w:t>
            </w:r>
            <w:r w:rsidR="00D93ADE" w:rsidRPr="00364FA0">
              <w:rPr>
                <w:sz w:val="20"/>
                <w:szCs w:val="20"/>
                <w:lang w:val="kk-KZ"/>
              </w:rPr>
              <w:t>қатысушы</w:t>
            </w:r>
            <w:r w:rsidRPr="00364FA0">
              <w:rPr>
                <w:sz w:val="20"/>
                <w:szCs w:val="20"/>
                <w:lang w:val="kk-KZ"/>
              </w:rPr>
              <w:t xml:space="preserve"> мәртебесінің болуы; </w:t>
            </w:r>
          </w:p>
          <w:p w14:paraId="76406F99" w14:textId="77777777" w:rsidR="00211826" w:rsidRPr="00364FA0" w:rsidRDefault="00211826" w:rsidP="003A5D76">
            <w:pPr>
              <w:tabs>
                <w:tab w:val="left" w:pos="34"/>
                <w:tab w:val="left" w:pos="176"/>
                <w:tab w:val="left" w:pos="317"/>
              </w:tabs>
              <w:spacing w:after="0" w:line="240" w:lineRule="auto"/>
              <w:jc w:val="both"/>
              <w:rPr>
                <w:sz w:val="20"/>
                <w:szCs w:val="20"/>
                <w:lang w:val="kk-KZ"/>
              </w:rPr>
            </w:pPr>
            <w:r w:rsidRPr="00364FA0">
              <w:rPr>
                <w:sz w:val="20"/>
                <w:szCs w:val="20"/>
                <w:lang w:val="kk-KZ"/>
              </w:rPr>
              <w:t>3)</w:t>
            </w:r>
            <w:r w:rsidR="002C30D5" w:rsidRPr="00364FA0">
              <w:rPr>
                <w:sz w:val="20"/>
                <w:szCs w:val="20"/>
                <w:lang w:val="kk-KZ"/>
              </w:rPr>
              <w:t xml:space="preserve"> </w:t>
            </w:r>
            <w:r w:rsidRPr="00364FA0">
              <w:rPr>
                <w:sz w:val="20"/>
                <w:szCs w:val="20"/>
                <w:lang w:val="kk-KZ"/>
              </w:rPr>
              <w:t xml:space="preserve">бейрезидент қаржы ұйымына трансшекаралық төлемді және (немесе) ақша аударымын жіберу кезінде, алушы-делдалда </w:t>
            </w:r>
            <w:r w:rsidR="00D93ADE" w:rsidRPr="00364FA0">
              <w:rPr>
                <w:sz w:val="20"/>
                <w:szCs w:val="20"/>
                <w:lang w:val="kk-KZ"/>
              </w:rPr>
              <w:t>қатысушы</w:t>
            </w:r>
            <w:r w:rsidRPr="00364FA0">
              <w:rPr>
                <w:sz w:val="20"/>
                <w:szCs w:val="20"/>
                <w:lang w:val="kk-KZ"/>
              </w:rPr>
              <w:t xml:space="preserve"> мәртебесінің болуы, алушы-делдал болмаған кезде бенефициар банкте </w:t>
            </w:r>
            <w:r w:rsidR="00D93ADE" w:rsidRPr="00364FA0">
              <w:rPr>
                <w:sz w:val="20"/>
                <w:szCs w:val="20"/>
                <w:lang w:val="kk-KZ"/>
              </w:rPr>
              <w:t>қатысушы</w:t>
            </w:r>
            <w:r w:rsidRPr="00364FA0">
              <w:rPr>
                <w:sz w:val="20"/>
                <w:szCs w:val="20"/>
                <w:lang w:val="kk-KZ"/>
              </w:rPr>
              <w:t xml:space="preserve"> мәртебесінің болуы;</w:t>
            </w:r>
          </w:p>
          <w:p w14:paraId="21063FF6" w14:textId="77777777" w:rsidR="00211826" w:rsidRPr="00364FA0" w:rsidRDefault="00211826">
            <w:pPr>
              <w:spacing w:after="0" w:line="240" w:lineRule="auto"/>
              <w:jc w:val="both"/>
              <w:rPr>
                <w:sz w:val="20"/>
                <w:szCs w:val="20"/>
                <w:lang w:val="kk-KZ"/>
              </w:rPr>
            </w:pPr>
            <w:r w:rsidRPr="00364FA0">
              <w:rPr>
                <w:sz w:val="20"/>
                <w:szCs w:val="20"/>
                <w:lang w:val="kk-KZ"/>
              </w:rPr>
              <w:lastRenderedPageBreak/>
              <w:t>4)</w:t>
            </w:r>
            <w:r w:rsidR="002C30D5" w:rsidRPr="00364FA0">
              <w:rPr>
                <w:sz w:val="20"/>
                <w:szCs w:val="20"/>
                <w:lang w:val="kk-KZ"/>
              </w:rPr>
              <w:t xml:space="preserve"> </w:t>
            </w:r>
            <w:r w:rsidRPr="00364FA0">
              <w:rPr>
                <w:sz w:val="20"/>
                <w:szCs w:val="20"/>
                <w:lang w:val="kk-KZ"/>
              </w:rPr>
              <w:t xml:space="preserve">бейрезидент қаржы ұйымынан трансшекаралық төлемді және (немесе) ақша аударымын алу кезінде, алушы-делдалда </w:t>
            </w:r>
            <w:r w:rsidR="00D93ADE" w:rsidRPr="00364FA0">
              <w:rPr>
                <w:sz w:val="20"/>
                <w:szCs w:val="20"/>
                <w:lang w:val="kk-KZ"/>
              </w:rPr>
              <w:t>қатысушы</w:t>
            </w:r>
            <w:r w:rsidRPr="00364FA0">
              <w:rPr>
                <w:sz w:val="20"/>
                <w:szCs w:val="20"/>
                <w:lang w:val="kk-KZ"/>
              </w:rPr>
              <w:t xml:space="preserve"> мәртебесінің болуы, алушы-делдал болмаған кезде алушы банкте </w:t>
            </w:r>
            <w:r w:rsidR="00D93ADE" w:rsidRPr="00364FA0">
              <w:rPr>
                <w:sz w:val="20"/>
                <w:szCs w:val="20"/>
                <w:lang w:val="kk-KZ"/>
              </w:rPr>
              <w:t>қатысушы</w:t>
            </w:r>
            <w:r w:rsidRPr="00364FA0">
              <w:rPr>
                <w:sz w:val="20"/>
                <w:szCs w:val="20"/>
                <w:lang w:val="kk-KZ"/>
              </w:rPr>
              <w:t xml:space="preserve"> мәртебесінің болуы;</w:t>
            </w:r>
          </w:p>
          <w:p w14:paraId="07D0921E" w14:textId="77777777" w:rsidR="00211826" w:rsidRPr="00364FA0" w:rsidRDefault="00211826">
            <w:pPr>
              <w:spacing w:after="0" w:line="240" w:lineRule="auto"/>
              <w:jc w:val="both"/>
              <w:rPr>
                <w:sz w:val="20"/>
                <w:szCs w:val="20"/>
                <w:lang w:val="kk-KZ"/>
              </w:rPr>
            </w:pPr>
            <w:r w:rsidRPr="00364FA0">
              <w:rPr>
                <w:sz w:val="20"/>
                <w:szCs w:val="20"/>
                <w:lang w:val="kk-KZ"/>
              </w:rPr>
              <w:t xml:space="preserve">5) төлем хабарында көрсетілген соманы </w:t>
            </w:r>
            <w:r w:rsidR="00DE78D3" w:rsidRPr="00364FA0">
              <w:rPr>
                <w:sz w:val="20"/>
                <w:szCs w:val="20"/>
                <w:lang w:val="kk-KZ"/>
              </w:rPr>
              <w:t>қатысушы</w:t>
            </w:r>
            <w:r w:rsidRPr="00364FA0">
              <w:rPr>
                <w:sz w:val="20"/>
                <w:szCs w:val="20"/>
                <w:lang w:val="kk-KZ"/>
              </w:rPr>
              <w:t>-ақша жөнелтушінің позициясына есептен шығару мүмкіндігі;</w:t>
            </w:r>
          </w:p>
          <w:p w14:paraId="678242E4" w14:textId="77777777" w:rsidR="00211826" w:rsidRPr="00364FA0" w:rsidRDefault="00211826">
            <w:pPr>
              <w:spacing w:after="0" w:line="240" w:lineRule="auto"/>
              <w:jc w:val="both"/>
              <w:rPr>
                <w:sz w:val="20"/>
                <w:szCs w:val="20"/>
                <w:lang w:val="kk-KZ"/>
              </w:rPr>
            </w:pPr>
            <w:r w:rsidRPr="00364FA0">
              <w:rPr>
                <w:sz w:val="20"/>
                <w:szCs w:val="20"/>
                <w:lang w:val="kk-KZ"/>
              </w:rPr>
              <w:t>6)</w:t>
            </w:r>
            <w:r w:rsidR="000F3884" w:rsidRPr="00364FA0">
              <w:rPr>
                <w:sz w:val="20"/>
                <w:szCs w:val="20"/>
                <w:lang w:val="kk-KZ"/>
              </w:rPr>
              <w:t xml:space="preserve"> </w:t>
            </w:r>
            <w:r w:rsidRPr="00364FA0">
              <w:rPr>
                <w:sz w:val="20"/>
                <w:szCs w:val="20"/>
                <w:lang w:val="kk-KZ"/>
              </w:rPr>
              <w:t xml:space="preserve">дебет аударымын жүргізу кезінде </w:t>
            </w:r>
            <w:r w:rsidR="00DE78D3" w:rsidRPr="00364FA0">
              <w:rPr>
                <w:sz w:val="20"/>
                <w:szCs w:val="20"/>
                <w:lang w:val="kk-KZ"/>
              </w:rPr>
              <w:t xml:space="preserve">қатысушы </w:t>
            </w:r>
            <w:r w:rsidRPr="00364FA0">
              <w:rPr>
                <w:sz w:val="20"/>
                <w:szCs w:val="20"/>
                <w:lang w:val="kk-KZ"/>
              </w:rPr>
              <w:t>-ақша жөнелтушінің алдын ала келісімінің болуы;</w:t>
            </w:r>
          </w:p>
          <w:p w14:paraId="0B4D154D" w14:textId="77777777" w:rsidR="00211826" w:rsidRPr="00364FA0" w:rsidRDefault="00211826">
            <w:pPr>
              <w:spacing w:after="0" w:line="240" w:lineRule="auto"/>
              <w:jc w:val="both"/>
              <w:rPr>
                <w:sz w:val="20"/>
                <w:szCs w:val="20"/>
                <w:lang w:val="kk-KZ"/>
              </w:rPr>
            </w:pPr>
            <w:r w:rsidRPr="00364FA0">
              <w:rPr>
                <w:sz w:val="20"/>
                <w:szCs w:val="20"/>
                <w:lang w:val="kk-KZ"/>
              </w:rPr>
              <w:t xml:space="preserve">7) трансшекаралық төлемді және (немесе) ақша аударымдары үшін </w:t>
            </w:r>
            <w:r w:rsidR="00DE78D3" w:rsidRPr="00364FA0">
              <w:rPr>
                <w:sz w:val="20"/>
                <w:szCs w:val="20"/>
                <w:lang w:val="kk-KZ"/>
              </w:rPr>
              <w:t>–</w:t>
            </w:r>
            <w:r w:rsidRPr="00364FA0">
              <w:rPr>
                <w:sz w:val="20"/>
                <w:szCs w:val="20"/>
                <w:lang w:val="kk-KZ"/>
              </w:rPr>
              <w:t xml:space="preserve"> </w:t>
            </w:r>
            <w:r w:rsidR="00DE78D3" w:rsidRPr="00364FA0">
              <w:rPr>
                <w:sz w:val="20"/>
                <w:szCs w:val="20"/>
                <w:lang w:val="kk-KZ"/>
              </w:rPr>
              <w:t xml:space="preserve">қатысушы </w:t>
            </w:r>
            <w:r w:rsidRPr="00364FA0">
              <w:rPr>
                <w:sz w:val="20"/>
                <w:szCs w:val="20"/>
                <w:lang w:val="kk-KZ"/>
              </w:rPr>
              <w:t>делдалдың  трансшекаралық төлемдерді және (немесе) ақша аударымдарын қабылдауға және өңдеуге алдын ала келісімінің болуы</w:t>
            </w:r>
          </w:p>
          <w:p w14:paraId="2736D0BD" w14:textId="3FFD8890" w:rsidR="00211826" w:rsidRDefault="00211826">
            <w:pPr>
              <w:spacing w:after="0" w:line="240" w:lineRule="auto"/>
              <w:jc w:val="both"/>
              <w:rPr>
                <w:sz w:val="20"/>
                <w:szCs w:val="20"/>
                <w:lang w:val="kk-KZ"/>
              </w:rPr>
            </w:pPr>
            <w:r w:rsidRPr="00364FA0">
              <w:rPr>
                <w:sz w:val="20"/>
                <w:szCs w:val="20"/>
                <w:lang w:val="kk-KZ"/>
              </w:rPr>
              <w:t>8.</w:t>
            </w:r>
            <w:r w:rsidR="00935BBB" w:rsidRPr="00364FA0">
              <w:rPr>
                <w:sz w:val="20"/>
                <w:szCs w:val="20"/>
                <w:lang w:val="kk-KZ"/>
              </w:rPr>
              <w:t>4</w:t>
            </w:r>
            <w:r w:rsidRPr="00364FA0">
              <w:rPr>
                <w:sz w:val="20"/>
                <w:szCs w:val="20"/>
                <w:lang w:val="kk-KZ"/>
              </w:rPr>
              <w:t xml:space="preserve">. Осы төлем және (немесе) ақша аударымы пайдасына жүзеге асырылған </w:t>
            </w:r>
            <w:r w:rsidR="00DE78D3" w:rsidRPr="00364FA0">
              <w:rPr>
                <w:sz w:val="20"/>
                <w:szCs w:val="20"/>
                <w:lang w:val="kk-KZ"/>
              </w:rPr>
              <w:t xml:space="preserve">қатысушы </w:t>
            </w:r>
            <w:r w:rsidRPr="00364FA0">
              <w:rPr>
                <w:sz w:val="20"/>
                <w:szCs w:val="20"/>
                <w:lang w:val="kk-KZ"/>
              </w:rPr>
              <w:t>-бенефициардың позициясына ақша есепке алынғаннан кейін төлем және (немесе) ақша аударымы жүйеде аяқталды деп есептеледі.</w:t>
            </w:r>
          </w:p>
          <w:p w14:paraId="7C6CDB05" w14:textId="77777777" w:rsidR="002833D2" w:rsidRPr="00364FA0" w:rsidRDefault="002833D2">
            <w:pPr>
              <w:spacing w:after="0" w:line="240" w:lineRule="auto"/>
              <w:jc w:val="both"/>
              <w:rPr>
                <w:sz w:val="20"/>
                <w:szCs w:val="20"/>
                <w:lang w:val="kk-KZ"/>
              </w:rPr>
            </w:pPr>
          </w:p>
          <w:p w14:paraId="7CF2AB1D" w14:textId="77777777" w:rsidR="00211826" w:rsidRPr="00364FA0" w:rsidRDefault="00211826">
            <w:pPr>
              <w:spacing w:after="0" w:line="240" w:lineRule="auto"/>
              <w:jc w:val="center"/>
              <w:rPr>
                <w:b/>
                <w:sz w:val="20"/>
                <w:szCs w:val="20"/>
                <w:lang w:val="kk-KZ"/>
              </w:rPr>
            </w:pPr>
            <w:r w:rsidRPr="00364FA0">
              <w:rPr>
                <w:b/>
                <w:sz w:val="20"/>
                <w:szCs w:val="20"/>
                <w:lang w:val="kk-KZ"/>
              </w:rPr>
              <w:t>9.ШАРТТЫҢ ҚОЛДАНЫЛУ МЕРЗІМІ, ОНЫ ӨЗГЕРТУ ЖӘНЕ БҰЗУ ТӘРТІБІ</w:t>
            </w:r>
          </w:p>
          <w:p w14:paraId="049B6A2E" w14:textId="3EFC5528" w:rsidR="00211826" w:rsidRPr="00364FA0" w:rsidRDefault="00211826" w:rsidP="006A0B6C">
            <w:pPr>
              <w:spacing w:after="0" w:line="240" w:lineRule="auto"/>
              <w:jc w:val="both"/>
              <w:rPr>
                <w:b/>
                <w:sz w:val="20"/>
                <w:szCs w:val="20"/>
                <w:lang w:val="kk-KZ"/>
              </w:rPr>
            </w:pPr>
            <w:r w:rsidRPr="00364FA0">
              <w:rPr>
                <w:sz w:val="20"/>
                <w:szCs w:val="20"/>
                <w:lang w:val="kk-KZ"/>
              </w:rPr>
              <w:t>9.1. Шарт екі Тараптың қолы қойылған күннен  бастап күшіне енеді және белгісіз мерзім ішінде қолданылады</w:t>
            </w:r>
            <w:r w:rsidRPr="00364FA0">
              <w:rPr>
                <w:bCs/>
                <w:sz w:val="20"/>
                <w:szCs w:val="20"/>
                <w:lang w:val="kk-KZ"/>
              </w:rPr>
              <w:t>.</w:t>
            </w:r>
          </w:p>
          <w:p w14:paraId="594516E3" w14:textId="1326A93C" w:rsidR="00211826" w:rsidRPr="00364FA0" w:rsidRDefault="00211826">
            <w:pPr>
              <w:spacing w:after="0" w:line="240" w:lineRule="auto"/>
              <w:jc w:val="both"/>
              <w:rPr>
                <w:sz w:val="20"/>
                <w:szCs w:val="20"/>
                <w:lang w:val="kk-KZ"/>
              </w:rPr>
            </w:pPr>
            <w:r w:rsidRPr="00364FA0">
              <w:rPr>
                <w:bCs/>
                <w:sz w:val="20"/>
                <w:szCs w:val="20"/>
                <w:lang w:val="kk-KZ"/>
              </w:rPr>
              <w:t xml:space="preserve">9.2. </w:t>
            </w:r>
            <w:r w:rsidRPr="00364FA0">
              <w:rPr>
                <w:sz w:val="20"/>
                <w:szCs w:val="20"/>
                <w:lang w:val="kk-KZ"/>
              </w:rPr>
              <w:t xml:space="preserve">Тараптардың орналасқан жерлері және/немесе деректемелері өзгерген жағдайда тиісті шешім қабылдаған күннен бастап </w:t>
            </w:r>
            <w:r w:rsidR="009B1B4D" w:rsidRPr="00364FA0">
              <w:rPr>
                <w:sz w:val="20"/>
                <w:szCs w:val="20"/>
                <w:lang w:val="kk-KZ"/>
              </w:rPr>
              <w:t>3</w:t>
            </w:r>
            <w:r w:rsidRPr="00364FA0">
              <w:rPr>
                <w:sz w:val="20"/>
                <w:szCs w:val="20"/>
                <w:lang w:val="kk-KZ"/>
              </w:rPr>
              <w:t>0 (о</w:t>
            </w:r>
            <w:r w:rsidR="009B1B4D" w:rsidRPr="00364FA0">
              <w:rPr>
                <w:sz w:val="20"/>
                <w:szCs w:val="20"/>
                <w:lang w:val="kk-KZ"/>
              </w:rPr>
              <w:t>тыз</w:t>
            </w:r>
            <w:r w:rsidRPr="00364FA0">
              <w:rPr>
                <w:sz w:val="20"/>
                <w:szCs w:val="20"/>
                <w:lang w:val="kk-KZ"/>
              </w:rPr>
              <w:t>) жұмыс күнінің ішінде басқа Тарапқа жазбаша түрде хабарлайды.</w:t>
            </w:r>
          </w:p>
          <w:p w14:paraId="4A8BFACD" w14:textId="77777777" w:rsidR="00211826" w:rsidRPr="00364FA0" w:rsidRDefault="00211826">
            <w:pPr>
              <w:spacing w:after="0" w:line="240" w:lineRule="auto"/>
              <w:jc w:val="both"/>
              <w:rPr>
                <w:sz w:val="20"/>
                <w:szCs w:val="20"/>
                <w:lang w:val="kk-KZ"/>
              </w:rPr>
            </w:pPr>
            <w:r w:rsidRPr="00364FA0">
              <w:rPr>
                <w:sz w:val="20"/>
                <w:szCs w:val="20"/>
                <w:lang w:val="kk-KZ"/>
              </w:rPr>
              <w:t>9.3.Шарттың 9.2. тармағында көрсетілген  өзгерістерді ескермегенде Шартқа енгізілетін барлық өзгерістер қосымша келісімдермен рәсімделеді және Тараптар қол қояды.</w:t>
            </w:r>
          </w:p>
          <w:p w14:paraId="60041886" w14:textId="0F16EFBF" w:rsidR="00CE59AD" w:rsidRPr="00364FA0" w:rsidRDefault="00211826">
            <w:pPr>
              <w:spacing w:after="0" w:line="240" w:lineRule="auto"/>
              <w:jc w:val="both"/>
              <w:rPr>
                <w:sz w:val="20"/>
                <w:szCs w:val="20"/>
                <w:lang w:val="kk-KZ"/>
              </w:rPr>
            </w:pPr>
            <w:r w:rsidRPr="00364FA0">
              <w:rPr>
                <w:sz w:val="20"/>
                <w:szCs w:val="20"/>
                <w:lang w:val="kk-KZ"/>
              </w:rPr>
              <w:t>9.4.</w:t>
            </w:r>
            <w:r w:rsidR="00CE59AD" w:rsidRPr="00364FA0">
              <w:rPr>
                <w:sz w:val="20"/>
                <w:szCs w:val="20"/>
                <w:lang w:val="kk-KZ"/>
              </w:rPr>
              <w:t xml:space="preserve"> Тараптардың келісімі бойынша </w:t>
            </w:r>
            <w:r w:rsidR="00FC5ECE" w:rsidRPr="00364FA0">
              <w:rPr>
                <w:sz w:val="20"/>
                <w:szCs w:val="20"/>
                <w:lang w:val="kk-KZ"/>
              </w:rPr>
              <w:t xml:space="preserve">Тараптар </w:t>
            </w:r>
            <w:r w:rsidR="00CE59AD" w:rsidRPr="00364FA0">
              <w:rPr>
                <w:sz w:val="20"/>
                <w:szCs w:val="20"/>
                <w:lang w:val="kk-KZ"/>
              </w:rPr>
              <w:t>Шартты бұзуға құқылы.</w:t>
            </w:r>
          </w:p>
          <w:p w14:paraId="7721595E" w14:textId="5C4391F0" w:rsidR="00211826" w:rsidRPr="00364FA0" w:rsidRDefault="00CE59AD">
            <w:pPr>
              <w:spacing w:after="0" w:line="240" w:lineRule="auto"/>
              <w:jc w:val="both"/>
              <w:rPr>
                <w:bCs/>
                <w:sz w:val="20"/>
                <w:szCs w:val="20"/>
                <w:lang w:val="kk-KZ"/>
              </w:rPr>
            </w:pPr>
            <w:r w:rsidRPr="00364FA0">
              <w:rPr>
                <w:sz w:val="20"/>
                <w:szCs w:val="20"/>
                <w:lang w:val="kk-KZ"/>
              </w:rPr>
              <w:t>9.5.</w:t>
            </w:r>
            <w:r w:rsidR="00211826" w:rsidRPr="00364FA0">
              <w:rPr>
                <w:sz w:val="20"/>
                <w:szCs w:val="20"/>
                <w:lang w:val="kk-KZ"/>
              </w:rPr>
              <w:t>Тараптардың әрқайсысы қарсы тарапты осы Шарттың бұзылуы болжанған күніне дейін  бір ай бұрын жазбаша ескерте отырып осы Шартты бұзуға құқылы.</w:t>
            </w:r>
          </w:p>
          <w:p w14:paraId="556E759D" w14:textId="3E6DB2C2" w:rsidR="00211826" w:rsidRPr="00364FA0" w:rsidRDefault="00211826">
            <w:pPr>
              <w:spacing w:after="0" w:line="240" w:lineRule="auto"/>
              <w:jc w:val="both"/>
              <w:rPr>
                <w:sz w:val="20"/>
                <w:szCs w:val="20"/>
                <w:lang w:val="kk-KZ"/>
              </w:rPr>
            </w:pPr>
            <w:r w:rsidRPr="00364FA0">
              <w:rPr>
                <w:sz w:val="20"/>
                <w:szCs w:val="20"/>
                <w:lang w:val="kk-KZ"/>
              </w:rPr>
              <w:t>9.</w:t>
            </w:r>
            <w:r w:rsidR="00CE59AD" w:rsidRPr="00364FA0">
              <w:rPr>
                <w:sz w:val="20"/>
                <w:szCs w:val="20"/>
                <w:lang w:val="kk-KZ"/>
              </w:rPr>
              <w:t>6</w:t>
            </w:r>
            <w:r w:rsidRPr="00364FA0">
              <w:rPr>
                <w:sz w:val="20"/>
                <w:szCs w:val="20"/>
                <w:lang w:val="kk-KZ"/>
              </w:rPr>
              <w:t>. Егер Шарт бойынша міндеттемелер Шартты бұзатын Тарап міндеттемелер бойынша оларды орындау мүмкін болмағандықтан тоқтатылса, Тараптар Шартты орындаудан біржақты тәртіпте бас тартуға құқылы. Осы тармақтың әрекеті Тараптардың ақшалай міндеттемелеріне таралмайды.</w:t>
            </w:r>
          </w:p>
          <w:p w14:paraId="09A2FBA7" w14:textId="7DF2751B" w:rsidR="00211826" w:rsidRPr="00364FA0" w:rsidRDefault="00211826">
            <w:pPr>
              <w:spacing w:after="0" w:line="240" w:lineRule="auto"/>
              <w:jc w:val="both"/>
              <w:rPr>
                <w:sz w:val="20"/>
                <w:szCs w:val="20"/>
                <w:lang w:val="kk-KZ"/>
              </w:rPr>
            </w:pPr>
            <w:r w:rsidRPr="00364FA0">
              <w:rPr>
                <w:sz w:val="20"/>
                <w:szCs w:val="20"/>
                <w:lang w:val="kk-KZ"/>
              </w:rPr>
              <w:t>9.</w:t>
            </w:r>
            <w:r w:rsidR="00CE59AD" w:rsidRPr="00364FA0">
              <w:rPr>
                <w:sz w:val="20"/>
                <w:szCs w:val="20"/>
                <w:lang w:val="kk-KZ"/>
              </w:rPr>
              <w:t>7</w:t>
            </w:r>
            <w:r w:rsidRPr="00364FA0">
              <w:rPr>
                <w:sz w:val="20"/>
                <w:szCs w:val="20"/>
                <w:lang w:val="kk-KZ"/>
              </w:rPr>
              <w:t>.Шартты мерзімінен бұрын бұзған жағдайда, Тараптар Шартты бұзған күннен бастап 10 (он) операциялық күн ішінде Шартты бұзатын күннен бұрынғы күнге нақты көрсетілген Қызметтер үшін өзара есеп айырысуларды жүргізеді.</w:t>
            </w:r>
          </w:p>
          <w:p w14:paraId="4C9CF38F" w14:textId="77777777" w:rsidR="00860703" w:rsidRPr="00364FA0" w:rsidRDefault="00860703">
            <w:pPr>
              <w:spacing w:after="0" w:line="240" w:lineRule="auto"/>
              <w:jc w:val="both"/>
              <w:rPr>
                <w:sz w:val="20"/>
                <w:szCs w:val="20"/>
                <w:lang w:val="kk-KZ"/>
              </w:rPr>
            </w:pPr>
          </w:p>
          <w:p w14:paraId="3C389023" w14:textId="77777777" w:rsidR="00211826" w:rsidRPr="00364FA0" w:rsidRDefault="00211826">
            <w:pPr>
              <w:spacing w:after="0" w:line="240" w:lineRule="auto"/>
              <w:jc w:val="center"/>
              <w:rPr>
                <w:b/>
                <w:sz w:val="20"/>
                <w:szCs w:val="20"/>
                <w:lang w:val="kk-KZ"/>
              </w:rPr>
            </w:pPr>
            <w:r w:rsidRPr="00364FA0">
              <w:rPr>
                <w:b/>
                <w:sz w:val="20"/>
                <w:szCs w:val="20"/>
                <w:lang w:val="kk-KZ"/>
              </w:rPr>
              <w:t>10.БАСҚА ТАЛАПТАР</w:t>
            </w:r>
          </w:p>
          <w:p w14:paraId="60FE6ABA" w14:textId="781E0EDC" w:rsidR="00211826" w:rsidRPr="00364FA0" w:rsidRDefault="00211826">
            <w:pPr>
              <w:spacing w:after="0" w:line="240" w:lineRule="auto"/>
              <w:jc w:val="both"/>
              <w:rPr>
                <w:sz w:val="20"/>
                <w:szCs w:val="20"/>
                <w:lang w:val="kk-KZ"/>
              </w:rPr>
            </w:pPr>
            <w:r w:rsidRPr="00364FA0">
              <w:rPr>
                <w:sz w:val="20"/>
                <w:szCs w:val="20"/>
                <w:lang w:val="kk-KZ"/>
              </w:rPr>
              <w:t>10.1. Осы Шарт Ұлттық Банктің Жүйеге қатысты актілері өзгерген жағдайда, қайта қарауға жатады.</w:t>
            </w:r>
          </w:p>
          <w:p w14:paraId="1B513D83" w14:textId="77777777" w:rsidR="00211826" w:rsidRPr="00364FA0" w:rsidRDefault="00211826">
            <w:pPr>
              <w:spacing w:after="0" w:line="240" w:lineRule="auto"/>
              <w:jc w:val="both"/>
              <w:rPr>
                <w:sz w:val="20"/>
                <w:szCs w:val="20"/>
                <w:lang w:val="kk-KZ"/>
              </w:rPr>
            </w:pPr>
            <w:r w:rsidRPr="00364FA0">
              <w:rPr>
                <w:sz w:val="20"/>
                <w:szCs w:val="20"/>
                <w:lang w:val="kk-KZ"/>
              </w:rPr>
              <w:t>10.2. Шартқа Қосымша оның ажырамас бөлігі болып табылады.</w:t>
            </w:r>
          </w:p>
          <w:p w14:paraId="16B17933" w14:textId="77777777" w:rsidR="00211826" w:rsidRPr="00364FA0" w:rsidRDefault="00211826">
            <w:pPr>
              <w:spacing w:after="0" w:line="240" w:lineRule="auto"/>
              <w:jc w:val="both"/>
              <w:rPr>
                <w:bCs/>
                <w:sz w:val="20"/>
                <w:szCs w:val="20"/>
                <w:lang w:val="kk-KZ"/>
              </w:rPr>
            </w:pPr>
            <w:r w:rsidRPr="00364FA0">
              <w:rPr>
                <w:sz w:val="20"/>
                <w:szCs w:val="20"/>
                <w:lang w:val="kk-KZ"/>
              </w:rPr>
              <w:t>10.3.</w:t>
            </w:r>
            <w:r w:rsidR="00FB1FF4" w:rsidRPr="00364FA0">
              <w:rPr>
                <w:sz w:val="20"/>
                <w:szCs w:val="20"/>
                <w:lang w:val="kk-KZ"/>
              </w:rPr>
              <w:t xml:space="preserve"> Қатысушы</w:t>
            </w:r>
            <w:r w:rsidRPr="00364FA0">
              <w:rPr>
                <w:sz w:val="20"/>
                <w:szCs w:val="20"/>
                <w:lang w:val="kk-KZ"/>
              </w:rPr>
              <w:t xml:space="preserve"> Шарт бойынша өз міндеттемелерін біреуге толық немесе ішінара беруге құқығы жоқ.</w:t>
            </w:r>
          </w:p>
          <w:p w14:paraId="31834C41" w14:textId="77777777" w:rsidR="00211826" w:rsidRPr="00364FA0" w:rsidRDefault="00211826">
            <w:pPr>
              <w:spacing w:after="0" w:line="240" w:lineRule="auto"/>
              <w:jc w:val="both"/>
              <w:rPr>
                <w:bCs/>
                <w:sz w:val="20"/>
                <w:szCs w:val="20"/>
                <w:lang w:val="kk-KZ"/>
              </w:rPr>
            </w:pPr>
            <w:r w:rsidRPr="00364FA0">
              <w:rPr>
                <w:sz w:val="20"/>
                <w:szCs w:val="20"/>
                <w:lang w:val="kk-KZ"/>
              </w:rPr>
              <w:t>10.4.Тараптар қайта ұйымдасқан жағдайда осы Шарттағы міндеттемелер мирасқорларға ауысады.</w:t>
            </w:r>
          </w:p>
          <w:p w14:paraId="15113255" w14:textId="77777777" w:rsidR="00211826" w:rsidRPr="00364FA0" w:rsidRDefault="00211826">
            <w:pPr>
              <w:spacing w:after="0" w:line="240" w:lineRule="auto"/>
              <w:jc w:val="both"/>
              <w:rPr>
                <w:sz w:val="20"/>
                <w:szCs w:val="20"/>
                <w:lang w:val="kk-KZ"/>
              </w:rPr>
            </w:pPr>
            <w:r w:rsidRPr="00364FA0">
              <w:rPr>
                <w:sz w:val="20"/>
                <w:szCs w:val="20"/>
                <w:lang w:val="kk-KZ"/>
              </w:rPr>
              <w:t>10.5.Шарт Тараптарда сақталатын және тең заңды күшке ие екі дана болып жасалады.</w:t>
            </w:r>
          </w:p>
          <w:p w14:paraId="4FC49CC0" w14:textId="77777777" w:rsidR="00860703" w:rsidRPr="00364FA0" w:rsidRDefault="00860703">
            <w:pPr>
              <w:spacing w:after="0" w:line="240" w:lineRule="auto"/>
              <w:jc w:val="both"/>
              <w:rPr>
                <w:sz w:val="20"/>
                <w:szCs w:val="20"/>
                <w:lang w:val="kk-KZ"/>
              </w:rPr>
            </w:pPr>
          </w:p>
          <w:p w14:paraId="44BE6298" w14:textId="77777777" w:rsidR="00211826" w:rsidRPr="00364FA0" w:rsidRDefault="00211826">
            <w:pPr>
              <w:spacing w:after="0" w:line="240" w:lineRule="auto"/>
              <w:jc w:val="center"/>
              <w:rPr>
                <w:b/>
                <w:sz w:val="20"/>
                <w:szCs w:val="20"/>
                <w:lang w:val="kk-KZ"/>
              </w:rPr>
            </w:pPr>
            <w:r w:rsidRPr="00364FA0">
              <w:rPr>
                <w:b/>
                <w:sz w:val="20"/>
                <w:szCs w:val="20"/>
                <w:lang w:val="kk-KZ"/>
              </w:rPr>
              <w:t>11.ТАРАПТАРДЫҢ ЗАҢДЫ МЕКЕН-ЖАЙЛАРЫ МЕН БАНКТІК ДЕРЕКТЕМЕЛЕРІ</w:t>
            </w:r>
          </w:p>
          <w:p w14:paraId="56D929D3" w14:textId="07CDE76A" w:rsidR="00211826" w:rsidRPr="00364FA0" w:rsidRDefault="0044323C">
            <w:pPr>
              <w:spacing w:after="0" w:line="240" w:lineRule="auto"/>
              <w:jc w:val="both"/>
              <w:rPr>
                <w:sz w:val="20"/>
                <w:szCs w:val="20"/>
                <w:lang w:val="kk-KZ"/>
              </w:rPr>
            </w:pPr>
            <w:r w:rsidRPr="00364FA0">
              <w:rPr>
                <w:sz w:val="20"/>
                <w:szCs w:val="20"/>
                <w:lang w:val="kk-KZ"/>
              </w:rPr>
              <w:lastRenderedPageBreak/>
              <w:t>«ҰТК» АҚ</w:t>
            </w:r>
            <w:r w:rsidR="00211826" w:rsidRPr="00364FA0">
              <w:rPr>
                <w:sz w:val="20"/>
                <w:szCs w:val="20"/>
                <w:lang w:val="kk-KZ"/>
              </w:rPr>
              <w:t xml:space="preserve">: </w:t>
            </w:r>
            <w:r w:rsidR="00F1696A">
              <w:rPr>
                <w:sz w:val="20"/>
                <w:szCs w:val="20"/>
                <w:lang w:val="kk-KZ"/>
              </w:rPr>
              <w:t>«</w:t>
            </w:r>
            <w:r w:rsidR="00211826" w:rsidRPr="00364FA0">
              <w:rPr>
                <w:sz w:val="20"/>
                <w:szCs w:val="20"/>
                <w:lang w:val="kk-KZ"/>
              </w:rPr>
              <w:t xml:space="preserve">Қазақстан Республикасы Ұлттық Банкінің </w:t>
            </w:r>
            <w:r w:rsidR="00CE59AD" w:rsidRPr="00364FA0">
              <w:rPr>
                <w:sz w:val="20"/>
                <w:szCs w:val="20"/>
                <w:lang w:val="kk-KZ"/>
              </w:rPr>
              <w:t>Ұлтт</w:t>
            </w:r>
            <w:r w:rsidR="0067703B" w:rsidRPr="00364FA0">
              <w:rPr>
                <w:sz w:val="20"/>
                <w:szCs w:val="20"/>
                <w:lang w:val="kk-KZ"/>
              </w:rPr>
              <w:t>ы</w:t>
            </w:r>
            <w:r w:rsidR="00CE59AD" w:rsidRPr="00364FA0">
              <w:rPr>
                <w:sz w:val="20"/>
                <w:szCs w:val="20"/>
                <w:lang w:val="kk-KZ"/>
              </w:rPr>
              <w:t>қ төлем корпорациясы</w:t>
            </w:r>
            <w:r w:rsidR="00F1696A">
              <w:rPr>
                <w:sz w:val="20"/>
                <w:szCs w:val="20"/>
                <w:lang w:val="kk-KZ"/>
              </w:rPr>
              <w:t>»</w:t>
            </w:r>
            <w:r w:rsidR="00211826" w:rsidRPr="00364FA0">
              <w:rPr>
                <w:sz w:val="20"/>
                <w:szCs w:val="20"/>
                <w:lang w:val="kk-KZ"/>
              </w:rPr>
              <w:t xml:space="preserve"> </w:t>
            </w:r>
            <w:r w:rsidR="00CE59AD" w:rsidRPr="00364FA0">
              <w:rPr>
                <w:sz w:val="20"/>
                <w:szCs w:val="20"/>
                <w:lang w:val="kk-KZ"/>
              </w:rPr>
              <w:t>АҚ</w:t>
            </w:r>
            <w:r w:rsidR="00211826" w:rsidRPr="00364FA0">
              <w:rPr>
                <w:sz w:val="20"/>
                <w:szCs w:val="20"/>
                <w:lang w:val="kk-KZ"/>
              </w:rPr>
              <w:t xml:space="preserve">,  </w:t>
            </w:r>
            <w:r w:rsidR="00CE59AD" w:rsidRPr="00364FA0">
              <w:rPr>
                <w:sz w:val="20"/>
                <w:szCs w:val="20"/>
                <w:lang w:val="kk-KZ"/>
              </w:rPr>
              <w:t>A15C9T5</w:t>
            </w:r>
            <w:r w:rsidR="00211826" w:rsidRPr="00364FA0">
              <w:rPr>
                <w:sz w:val="20"/>
                <w:szCs w:val="20"/>
                <w:lang w:val="kk-KZ"/>
              </w:rPr>
              <w:t xml:space="preserve">, Алматы қ., </w:t>
            </w:r>
            <w:r w:rsidR="00DA3C18">
              <w:rPr>
                <w:sz w:val="20"/>
                <w:szCs w:val="20"/>
                <w:lang w:val="kk-KZ"/>
              </w:rPr>
              <w:t>«</w:t>
            </w:r>
            <w:r w:rsidR="00211826" w:rsidRPr="00364FA0">
              <w:rPr>
                <w:sz w:val="20"/>
                <w:szCs w:val="20"/>
                <w:lang w:val="kk-KZ"/>
              </w:rPr>
              <w:t>Көктем-3</w:t>
            </w:r>
            <w:r w:rsidR="00DA3C18">
              <w:rPr>
                <w:sz w:val="20"/>
                <w:szCs w:val="20"/>
                <w:lang w:val="kk-KZ"/>
              </w:rPr>
              <w:t>»</w:t>
            </w:r>
            <w:r w:rsidR="00211826" w:rsidRPr="00364FA0">
              <w:rPr>
                <w:sz w:val="20"/>
                <w:szCs w:val="20"/>
                <w:lang w:val="kk-KZ"/>
              </w:rPr>
              <w:t xml:space="preserve"> ы/а, 21-үй, БCН 960440000151, резиденттік белгісі 1, экономика секторы 5, белгіленген төлем белгісі 840, «Қазақстан </w:t>
            </w:r>
            <w:r w:rsidR="00CE59AD" w:rsidRPr="00364FA0">
              <w:rPr>
                <w:sz w:val="20"/>
                <w:szCs w:val="20"/>
                <w:lang w:val="kk-KZ"/>
              </w:rPr>
              <w:t>Халық Банкі</w:t>
            </w:r>
            <w:r w:rsidR="00211826" w:rsidRPr="00364FA0">
              <w:rPr>
                <w:sz w:val="20"/>
                <w:szCs w:val="20"/>
                <w:lang w:val="kk-KZ"/>
              </w:rPr>
              <w:t>»</w:t>
            </w:r>
            <w:r w:rsidR="00CE59AD" w:rsidRPr="00364FA0">
              <w:rPr>
                <w:sz w:val="20"/>
                <w:szCs w:val="20"/>
                <w:lang w:val="kk-KZ"/>
              </w:rPr>
              <w:t xml:space="preserve"> АҚ АФ-</w:t>
            </w:r>
            <w:r w:rsidR="00211826" w:rsidRPr="00364FA0">
              <w:rPr>
                <w:sz w:val="20"/>
                <w:szCs w:val="20"/>
                <w:lang w:val="kk-KZ"/>
              </w:rPr>
              <w:t xml:space="preserve">дағы ЖСК KZ </w:t>
            </w:r>
            <w:r w:rsidR="00CE59AD" w:rsidRPr="00364FA0">
              <w:rPr>
                <w:sz w:val="20"/>
                <w:szCs w:val="20"/>
                <w:lang w:val="kk-KZ"/>
              </w:rPr>
              <w:t>KZ58601A861013807291</w:t>
            </w:r>
            <w:r w:rsidR="00211826" w:rsidRPr="00364FA0">
              <w:rPr>
                <w:sz w:val="20"/>
                <w:szCs w:val="20"/>
                <w:lang w:val="kk-KZ"/>
              </w:rPr>
              <w:t>, БСК NBRKKZKX.</w:t>
            </w:r>
          </w:p>
          <w:p w14:paraId="64265DDD" w14:textId="77777777" w:rsidR="00860703" w:rsidRPr="00364FA0" w:rsidRDefault="00860703">
            <w:pPr>
              <w:spacing w:after="0" w:line="240" w:lineRule="auto"/>
              <w:jc w:val="both"/>
              <w:rPr>
                <w:sz w:val="20"/>
                <w:szCs w:val="20"/>
                <w:lang w:val="kk-KZ"/>
              </w:rPr>
            </w:pPr>
          </w:p>
          <w:p w14:paraId="2EEBDBCD" w14:textId="5E202E19" w:rsidR="00211826" w:rsidRDefault="00FB1FF4">
            <w:pPr>
              <w:spacing w:after="0" w:line="240" w:lineRule="auto"/>
              <w:jc w:val="both"/>
              <w:rPr>
                <w:sz w:val="20"/>
                <w:szCs w:val="20"/>
                <w:lang w:val="kk-KZ"/>
              </w:rPr>
            </w:pPr>
            <w:r w:rsidRPr="00364FA0">
              <w:rPr>
                <w:sz w:val="20"/>
                <w:szCs w:val="20"/>
                <w:lang w:val="kk-KZ"/>
              </w:rPr>
              <w:t>ҚАТЫСУШЫ</w:t>
            </w:r>
            <w:r w:rsidR="00211826" w:rsidRPr="00364FA0">
              <w:rPr>
                <w:sz w:val="20"/>
                <w:szCs w:val="20"/>
                <w:lang w:val="kk-KZ"/>
              </w:rPr>
              <w:t xml:space="preserve">: </w:t>
            </w:r>
          </w:p>
          <w:p w14:paraId="139555BE" w14:textId="77777777" w:rsidR="00BD6997" w:rsidRPr="00364FA0" w:rsidRDefault="00BD6997">
            <w:pPr>
              <w:spacing w:after="0" w:line="240" w:lineRule="auto"/>
              <w:jc w:val="both"/>
              <w:rPr>
                <w:sz w:val="20"/>
                <w:szCs w:val="20"/>
                <w:lang w:val="kk-KZ"/>
              </w:rPr>
            </w:pPr>
          </w:p>
          <w:p w14:paraId="295C0C42" w14:textId="760179DB" w:rsidR="00211826" w:rsidRPr="00364FA0" w:rsidRDefault="00211826">
            <w:pPr>
              <w:spacing w:after="0" w:line="240" w:lineRule="auto"/>
              <w:rPr>
                <w:sz w:val="20"/>
                <w:szCs w:val="20"/>
                <w:lang w:val="kk-KZ"/>
              </w:rPr>
            </w:pPr>
            <w:r w:rsidRPr="00364FA0">
              <w:rPr>
                <w:sz w:val="20"/>
                <w:szCs w:val="20"/>
                <w:lang w:val="kk-KZ"/>
              </w:rPr>
              <w:t>___________________________________________________________________________________________________________________________________________________________________________________________________________________________________________</w:t>
            </w:r>
          </w:p>
          <w:p w14:paraId="4B4F1013" w14:textId="77777777" w:rsidR="00211826" w:rsidRPr="00364FA0" w:rsidRDefault="00211826">
            <w:pPr>
              <w:spacing w:after="0" w:line="240" w:lineRule="auto"/>
              <w:rPr>
                <w:sz w:val="20"/>
                <w:szCs w:val="20"/>
                <w:lang w:val="kk-KZ"/>
              </w:rPr>
            </w:pPr>
          </w:p>
          <w:p w14:paraId="33288969" w14:textId="77777777" w:rsidR="00211826" w:rsidRPr="00364FA0" w:rsidRDefault="00211826">
            <w:pPr>
              <w:spacing w:after="0" w:line="240" w:lineRule="auto"/>
              <w:jc w:val="center"/>
              <w:rPr>
                <w:b/>
                <w:sz w:val="20"/>
                <w:szCs w:val="20"/>
                <w:lang w:val="kk-KZ"/>
              </w:rPr>
            </w:pPr>
            <w:r w:rsidRPr="00364FA0">
              <w:rPr>
                <w:b/>
                <w:sz w:val="20"/>
                <w:szCs w:val="20"/>
                <w:lang w:val="kk-KZ"/>
              </w:rPr>
              <w:t>12.ТАРАПТАРДЫҢ ҚОЛДАРЫ</w:t>
            </w:r>
          </w:p>
          <w:p w14:paraId="01664A54" w14:textId="77777777" w:rsidR="00211826" w:rsidRPr="00364FA0" w:rsidRDefault="00211826">
            <w:pPr>
              <w:spacing w:after="0" w:line="240" w:lineRule="auto"/>
              <w:rPr>
                <w:sz w:val="20"/>
                <w:szCs w:val="20"/>
                <w:lang w:val="kk-KZ"/>
              </w:rPr>
            </w:pPr>
          </w:p>
          <w:tbl>
            <w:tblPr>
              <w:tblpPr w:leftFromText="180" w:rightFromText="180" w:vertAnchor="text" w:horzAnchor="margin" w:tblpY="-240"/>
              <w:tblOverlap w:val="never"/>
              <w:tblW w:w="0" w:type="auto"/>
              <w:tblLayout w:type="fixed"/>
              <w:tblLook w:val="0000" w:firstRow="0" w:lastRow="0" w:firstColumn="0" w:lastColumn="0" w:noHBand="0" w:noVBand="0"/>
            </w:tblPr>
            <w:tblGrid>
              <w:gridCol w:w="2380"/>
              <w:gridCol w:w="2520"/>
            </w:tblGrid>
            <w:tr w:rsidR="00211826" w:rsidRPr="008878F0" w14:paraId="4091D50A" w14:textId="77777777" w:rsidTr="00EB0585">
              <w:tc>
                <w:tcPr>
                  <w:tcW w:w="2380" w:type="dxa"/>
                </w:tcPr>
                <w:p w14:paraId="4C3E1B5B" w14:textId="4EB7289A" w:rsidR="00211826" w:rsidRPr="00364FA0" w:rsidRDefault="0044323C">
                  <w:pPr>
                    <w:spacing w:after="0" w:line="240" w:lineRule="auto"/>
                    <w:rPr>
                      <w:sz w:val="20"/>
                      <w:szCs w:val="20"/>
                      <w:lang w:val="kk-KZ"/>
                    </w:rPr>
                  </w:pPr>
                  <w:r w:rsidRPr="00364FA0">
                    <w:rPr>
                      <w:sz w:val="20"/>
                      <w:szCs w:val="20"/>
                      <w:lang w:val="kk-KZ"/>
                    </w:rPr>
                    <w:t>«ҰТК» АҚ</w:t>
                  </w:r>
                </w:p>
              </w:tc>
              <w:tc>
                <w:tcPr>
                  <w:tcW w:w="2520" w:type="dxa"/>
                </w:tcPr>
                <w:p w14:paraId="05AC5DA9" w14:textId="77777777" w:rsidR="00211826" w:rsidRPr="00364FA0" w:rsidRDefault="00FB1FF4">
                  <w:pPr>
                    <w:spacing w:after="0" w:line="240" w:lineRule="auto"/>
                    <w:rPr>
                      <w:sz w:val="20"/>
                      <w:szCs w:val="20"/>
                      <w:lang w:val="kk-KZ"/>
                    </w:rPr>
                  </w:pPr>
                  <w:r w:rsidRPr="00364FA0">
                    <w:rPr>
                      <w:sz w:val="20"/>
                      <w:szCs w:val="20"/>
                      <w:lang w:val="kk-KZ"/>
                    </w:rPr>
                    <w:t>ҚАТЫСУШЫ</w:t>
                  </w:r>
                </w:p>
              </w:tc>
            </w:tr>
            <w:tr w:rsidR="00211826" w:rsidRPr="008878F0" w14:paraId="06C5A766" w14:textId="77777777" w:rsidTr="00EB0585">
              <w:tc>
                <w:tcPr>
                  <w:tcW w:w="2380" w:type="dxa"/>
                </w:tcPr>
                <w:p w14:paraId="35A6C6C3" w14:textId="77777777" w:rsidR="00211826" w:rsidRPr="00364FA0" w:rsidRDefault="00211826">
                  <w:pPr>
                    <w:spacing w:after="0" w:line="240" w:lineRule="auto"/>
                    <w:rPr>
                      <w:sz w:val="20"/>
                      <w:szCs w:val="20"/>
                      <w:lang w:val="kk-KZ"/>
                    </w:rPr>
                  </w:pPr>
                </w:p>
                <w:p w14:paraId="5A23F06B" w14:textId="77777777" w:rsidR="00211826" w:rsidRPr="00364FA0" w:rsidRDefault="00211826">
                  <w:pPr>
                    <w:spacing w:after="0" w:line="240" w:lineRule="auto"/>
                    <w:rPr>
                      <w:sz w:val="20"/>
                      <w:szCs w:val="20"/>
                      <w:lang w:val="kk-KZ"/>
                    </w:rPr>
                  </w:pPr>
                </w:p>
                <w:p w14:paraId="2FCB20F3" w14:textId="77777777" w:rsidR="00211826" w:rsidRPr="00364FA0" w:rsidRDefault="00211826">
                  <w:pPr>
                    <w:spacing w:after="0" w:line="240" w:lineRule="auto"/>
                    <w:rPr>
                      <w:sz w:val="20"/>
                      <w:szCs w:val="20"/>
                      <w:lang w:val="kk-KZ"/>
                    </w:rPr>
                  </w:pPr>
                  <w:r w:rsidRPr="00364FA0">
                    <w:rPr>
                      <w:sz w:val="20"/>
                      <w:szCs w:val="20"/>
                      <w:lang w:val="kk-KZ"/>
                    </w:rPr>
                    <w:t xml:space="preserve"> ___________________</w:t>
                  </w:r>
                </w:p>
              </w:tc>
              <w:tc>
                <w:tcPr>
                  <w:tcW w:w="2520" w:type="dxa"/>
                </w:tcPr>
                <w:p w14:paraId="1EBBC938" w14:textId="77777777" w:rsidR="00211826" w:rsidRPr="00364FA0" w:rsidRDefault="00211826">
                  <w:pPr>
                    <w:spacing w:after="0" w:line="240" w:lineRule="auto"/>
                    <w:rPr>
                      <w:sz w:val="20"/>
                      <w:szCs w:val="20"/>
                      <w:lang w:val="kk-KZ"/>
                    </w:rPr>
                  </w:pPr>
                </w:p>
                <w:p w14:paraId="25233300" w14:textId="77777777" w:rsidR="00211826" w:rsidRPr="00364FA0" w:rsidRDefault="00211826">
                  <w:pPr>
                    <w:spacing w:after="0" w:line="240" w:lineRule="auto"/>
                    <w:rPr>
                      <w:sz w:val="20"/>
                      <w:szCs w:val="20"/>
                      <w:lang w:val="kk-KZ"/>
                    </w:rPr>
                  </w:pPr>
                </w:p>
                <w:p w14:paraId="52684FAE" w14:textId="77777777" w:rsidR="00211826" w:rsidRPr="00364FA0" w:rsidRDefault="00211826">
                  <w:pPr>
                    <w:spacing w:after="0" w:line="240" w:lineRule="auto"/>
                    <w:rPr>
                      <w:sz w:val="20"/>
                      <w:szCs w:val="20"/>
                      <w:lang w:val="kk-KZ"/>
                    </w:rPr>
                  </w:pPr>
                  <w:r w:rsidRPr="00364FA0">
                    <w:rPr>
                      <w:sz w:val="20"/>
                      <w:szCs w:val="20"/>
                      <w:lang w:val="kk-KZ"/>
                    </w:rPr>
                    <w:t>___________________</w:t>
                  </w:r>
                </w:p>
              </w:tc>
            </w:tr>
          </w:tbl>
          <w:p w14:paraId="67B397B8" w14:textId="77777777" w:rsidR="00211826" w:rsidRPr="00364FA0" w:rsidRDefault="00211826">
            <w:pPr>
              <w:spacing w:after="0" w:line="240" w:lineRule="auto"/>
              <w:rPr>
                <w:sz w:val="20"/>
                <w:szCs w:val="20"/>
                <w:lang w:val="kk-KZ"/>
              </w:rPr>
            </w:pPr>
            <w:r w:rsidRPr="00364FA0">
              <w:rPr>
                <w:sz w:val="20"/>
                <w:szCs w:val="20"/>
                <w:lang w:val="kk-KZ"/>
              </w:rPr>
              <w:t>М.О.                                                 М.О.</w:t>
            </w:r>
          </w:p>
          <w:p w14:paraId="6FD0595D" w14:textId="77777777" w:rsidR="00211826" w:rsidRPr="00364FA0" w:rsidRDefault="00211826">
            <w:pPr>
              <w:spacing w:after="0" w:line="240" w:lineRule="auto"/>
              <w:jc w:val="right"/>
              <w:rPr>
                <w:sz w:val="20"/>
                <w:szCs w:val="20"/>
                <w:lang w:val="kk-KZ"/>
              </w:rPr>
            </w:pPr>
          </w:p>
          <w:p w14:paraId="270137BA" w14:textId="77777777" w:rsidR="00211826" w:rsidRPr="00364FA0" w:rsidRDefault="00211826" w:rsidP="003A5D76">
            <w:pPr>
              <w:spacing w:after="0" w:line="240" w:lineRule="auto"/>
              <w:rPr>
                <w:b/>
                <w:sz w:val="20"/>
                <w:szCs w:val="20"/>
                <w:lang w:val="kk-KZ"/>
              </w:rPr>
            </w:pPr>
          </w:p>
          <w:p w14:paraId="74C3A69F" w14:textId="77777777" w:rsidR="006A0B6C" w:rsidRPr="00364FA0" w:rsidRDefault="006A0B6C" w:rsidP="003A5D76">
            <w:pPr>
              <w:spacing w:after="0" w:line="240" w:lineRule="auto"/>
              <w:rPr>
                <w:b/>
                <w:sz w:val="20"/>
                <w:szCs w:val="20"/>
                <w:lang w:val="kk-KZ"/>
              </w:rPr>
            </w:pPr>
          </w:p>
          <w:p w14:paraId="10DC099E" w14:textId="77777777" w:rsidR="00161B1E" w:rsidRPr="00364FA0" w:rsidRDefault="00161B1E" w:rsidP="003A5D76">
            <w:pPr>
              <w:spacing w:after="0" w:line="240" w:lineRule="auto"/>
              <w:rPr>
                <w:b/>
                <w:sz w:val="20"/>
                <w:szCs w:val="20"/>
                <w:lang w:val="kk-KZ"/>
              </w:rPr>
            </w:pPr>
          </w:p>
          <w:p w14:paraId="64699C95" w14:textId="77777777" w:rsidR="008E2987" w:rsidRPr="00364FA0" w:rsidRDefault="008E2987" w:rsidP="003A5D76">
            <w:pPr>
              <w:spacing w:after="0" w:line="240" w:lineRule="auto"/>
              <w:rPr>
                <w:b/>
                <w:sz w:val="20"/>
                <w:szCs w:val="20"/>
                <w:lang w:val="kk-KZ"/>
              </w:rPr>
            </w:pPr>
          </w:p>
          <w:p w14:paraId="42A8E415" w14:textId="182F95B7" w:rsidR="008E2987" w:rsidRPr="00364FA0" w:rsidRDefault="008E2987" w:rsidP="003A5D76">
            <w:pPr>
              <w:spacing w:after="0" w:line="240" w:lineRule="auto"/>
              <w:rPr>
                <w:b/>
                <w:sz w:val="20"/>
                <w:szCs w:val="20"/>
                <w:lang w:val="kk-KZ"/>
              </w:rPr>
            </w:pPr>
          </w:p>
          <w:p w14:paraId="748F42FA" w14:textId="3709652F" w:rsidR="00CE59AD" w:rsidRPr="00364FA0" w:rsidRDefault="00CE59AD" w:rsidP="003A5D76">
            <w:pPr>
              <w:spacing w:after="0" w:line="240" w:lineRule="auto"/>
              <w:rPr>
                <w:b/>
                <w:sz w:val="20"/>
                <w:szCs w:val="20"/>
                <w:lang w:val="kk-KZ"/>
              </w:rPr>
            </w:pPr>
          </w:p>
          <w:p w14:paraId="7E7B995B" w14:textId="66B73DBB" w:rsidR="00CE59AD" w:rsidRPr="00364FA0" w:rsidRDefault="00CE59AD" w:rsidP="003A5D76">
            <w:pPr>
              <w:spacing w:after="0" w:line="240" w:lineRule="auto"/>
              <w:rPr>
                <w:b/>
                <w:sz w:val="20"/>
                <w:szCs w:val="20"/>
                <w:lang w:val="kk-KZ"/>
              </w:rPr>
            </w:pPr>
          </w:p>
          <w:p w14:paraId="1EC80A93" w14:textId="7B4A627F" w:rsidR="00CE59AD" w:rsidRPr="00364FA0" w:rsidRDefault="00CE59AD" w:rsidP="003A5D76">
            <w:pPr>
              <w:spacing w:after="0" w:line="240" w:lineRule="auto"/>
              <w:rPr>
                <w:b/>
                <w:sz w:val="20"/>
                <w:szCs w:val="20"/>
                <w:lang w:val="kk-KZ"/>
              </w:rPr>
            </w:pPr>
          </w:p>
          <w:p w14:paraId="6FB18BB5" w14:textId="09499C6A" w:rsidR="00CE59AD" w:rsidRPr="00364FA0" w:rsidRDefault="00CE59AD" w:rsidP="003A5D76">
            <w:pPr>
              <w:spacing w:after="0" w:line="240" w:lineRule="auto"/>
              <w:rPr>
                <w:b/>
                <w:sz w:val="20"/>
                <w:szCs w:val="20"/>
                <w:lang w:val="kk-KZ"/>
              </w:rPr>
            </w:pPr>
          </w:p>
          <w:p w14:paraId="68023325" w14:textId="37710BD3" w:rsidR="00CE59AD" w:rsidRPr="00364FA0" w:rsidRDefault="00CE59AD" w:rsidP="003A5D76">
            <w:pPr>
              <w:spacing w:after="0" w:line="240" w:lineRule="auto"/>
              <w:rPr>
                <w:b/>
                <w:sz w:val="20"/>
                <w:szCs w:val="20"/>
                <w:lang w:val="kk-KZ"/>
              </w:rPr>
            </w:pPr>
          </w:p>
          <w:p w14:paraId="06DF8163" w14:textId="47735D60" w:rsidR="00CE59AD" w:rsidRPr="00364FA0" w:rsidRDefault="00CE59AD" w:rsidP="003A5D76">
            <w:pPr>
              <w:spacing w:after="0" w:line="240" w:lineRule="auto"/>
              <w:rPr>
                <w:b/>
                <w:sz w:val="20"/>
                <w:szCs w:val="20"/>
                <w:lang w:val="kk-KZ"/>
              </w:rPr>
            </w:pPr>
          </w:p>
          <w:p w14:paraId="2FD1FE5F" w14:textId="26185BD4" w:rsidR="00CE59AD" w:rsidRPr="00364FA0" w:rsidRDefault="00CE59AD" w:rsidP="003A5D76">
            <w:pPr>
              <w:spacing w:after="0" w:line="240" w:lineRule="auto"/>
              <w:rPr>
                <w:b/>
                <w:sz w:val="20"/>
                <w:szCs w:val="20"/>
                <w:lang w:val="kk-KZ"/>
              </w:rPr>
            </w:pPr>
          </w:p>
          <w:p w14:paraId="0F879B47" w14:textId="605C9C4D" w:rsidR="00CE59AD" w:rsidRPr="00364FA0" w:rsidRDefault="00CE59AD" w:rsidP="003A5D76">
            <w:pPr>
              <w:spacing w:after="0" w:line="240" w:lineRule="auto"/>
              <w:rPr>
                <w:b/>
                <w:sz w:val="20"/>
                <w:szCs w:val="20"/>
                <w:lang w:val="kk-KZ"/>
              </w:rPr>
            </w:pPr>
          </w:p>
          <w:p w14:paraId="5BE527F0" w14:textId="013A0698" w:rsidR="00CE59AD" w:rsidRPr="00364FA0" w:rsidRDefault="00CE59AD" w:rsidP="003A5D76">
            <w:pPr>
              <w:spacing w:after="0" w:line="240" w:lineRule="auto"/>
              <w:rPr>
                <w:b/>
                <w:sz w:val="20"/>
                <w:szCs w:val="20"/>
                <w:lang w:val="kk-KZ"/>
              </w:rPr>
            </w:pPr>
          </w:p>
          <w:p w14:paraId="2A1BB7FB" w14:textId="046DEBF5" w:rsidR="00CE59AD" w:rsidRPr="00364FA0" w:rsidRDefault="00CE59AD" w:rsidP="003A5D76">
            <w:pPr>
              <w:spacing w:after="0" w:line="240" w:lineRule="auto"/>
              <w:rPr>
                <w:b/>
                <w:sz w:val="20"/>
                <w:szCs w:val="20"/>
                <w:lang w:val="kk-KZ"/>
              </w:rPr>
            </w:pPr>
          </w:p>
          <w:p w14:paraId="0801D7D5" w14:textId="49C1BC97" w:rsidR="00CE59AD" w:rsidRPr="00364FA0" w:rsidRDefault="00CE59AD" w:rsidP="003A5D76">
            <w:pPr>
              <w:spacing w:after="0" w:line="240" w:lineRule="auto"/>
              <w:rPr>
                <w:b/>
                <w:sz w:val="20"/>
                <w:szCs w:val="20"/>
                <w:lang w:val="kk-KZ"/>
              </w:rPr>
            </w:pPr>
          </w:p>
          <w:p w14:paraId="286CC383" w14:textId="6F9541DE" w:rsidR="00CE59AD" w:rsidRPr="00364FA0" w:rsidRDefault="00CE59AD" w:rsidP="003A5D76">
            <w:pPr>
              <w:spacing w:after="0" w:line="240" w:lineRule="auto"/>
              <w:rPr>
                <w:b/>
                <w:sz w:val="20"/>
                <w:szCs w:val="20"/>
                <w:lang w:val="kk-KZ"/>
              </w:rPr>
            </w:pPr>
          </w:p>
          <w:p w14:paraId="4C0CD437" w14:textId="2336117B" w:rsidR="00CE59AD" w:rsidRPr="00364FA0" w:rsidRDefault="00CE59AD" w:rsidP="003A5D76">
            <w:pPr>
              <w:spacing w:after="0" w:line="240" w:lineRule="auto"/>
              <w:rPr>
                <w:b/>
                <w:sz w:val="20"/>
                <w:szCs w:val="20"/>
                <w:lang w:val="kk-KZ"/>
              </w:rPr>
            </w:pPr>
          </w:p>
          <w:p w14:paraId="6C496ACE" w14:textId="44AE2751" w:rsidR="00CE59AD" w:rsidRDefault="00CE59AD" w:rsidP="003A5D76">
            <w:pPr>
              <w:spacing w:after="0" w:line="240" w:lineRule="auto"/>
              <w:rPr>
                <w:b/>
                <w:sz w:val="20"/>
                <w:szCs w:val="20"/>
                <w:lang w:val="kk-KZ"/>
              </w:rPr>
            </w:pPr>
          </w:p>
          <w:p w14:paraId="68272531" w14:textId="40CAAFAD" w:rsidR="004D600A" w:rsidRDefault="004D600A" w:rsidP="003A5D76">
            <w:pPr>
              <w:spacing w:after="0" w:line="240" w:lineRule="auto"/>
              <w:rPr>
                <w:b/>
                <w:sz w:val="20"/>
                <w:szCs w:val="20"/>
                <w:lang w:val="kk-KZ"/>
              </w:rPr>
            </w:pPr>
          </w:p>
          <w:p w14:paraId="76ACC384" w14:textId="77777777" w:rsidR="00A10F15" w:rsidRDefault="00A10F15" w:rsidP="00006B84">
            <w:pPr>
              <w:spacing w:after="0" w:line="240" w:lineRule="auto"/>
              <w:jc w:val="right"/>
              <w:rPr>
                <w:sz w:val="20"/>
                <w:szCs w:val="20"/>
                <w:lang w:val="kk-KZ"/>
              </w:rPr>
            </w:pPr>
          </w:p>
          <w:p w14:paraId="0778F39D" w14:textId="77777777" w:rsidR="00A10F15" w:rsidRDefault="00A10F15" w:rsidP="00006B84">
            <w:pPr>
              <w:spacing w:after="0" w:line="240" w:lineRule="auto"/>
              <w:jc w:val="right"/>
              <w:rPr>
                <w:sz w:val="20"/>
                <w:szCs w:val="20"/>
                <w:lang w:val="kk-KZ"/>
              </w:rPr>
            </w:pPr>
          </w:p>
          <w:p w14:paraId="4E68AE94" w14:textId="77777777" w:rsidR="00A10F15" w:rsidRDefault="00A10F15" w:rsidP="00006B84">
            <w:pPr>
              <w:spacing w:after="0" w:line="240" w:lineRule="auto"/>
              <w:jc w:val="right"/>
              <w:rPr>
                <w:sz w:val="20"/>
                <w:szCs w:val="20"/>
                <w:lang w:val="kk-KZ"/>
              </w:rPr>
            </w:pPr>
          </w:p>
          <w:p w14:paraId="57F52DCB" w14:textId="77777777" w:rsidR="00A10F15" w:rsidRDefault="00A10F15" w:rsidP="00006B84">
            <w:pPr>
              <w:spacing w:after="0" w:line="240" w:lineRule="auto"/>
              <w:jc w:val="right"/>
              <w:rPr>
                <w:sz w:val="20"/>
                <w:szCs w:val="20"/>
                <w:lang w:val="kk-KZ"/>
              </w:rPr>
            </w:pPr>
          </w:p>
          <w:p w14:paraId="0D597512" w14:textId="77777777" w:rsidR="00A10F15" w:rsidRDefault="00A10F15" w:rsidP="00006B84">
            <w:pPr>
              <w:spacing w:after="0" w:line="240" w:lineRule="auto"/>
              <w:jc w:val="right"/>
              <w:rPr>
                <w:sz w:val="20"/>
                <w:szCs w:val="20"/>
                <w:lang w:val="kk-KZ"/>
              </w:rPr>
            </w:pPr>
          </w:p>
          <w:p w14:paraId="095EE207" w14:textId="77777777" w:rsidR="00A10F15" w:rsidRDefault="00A10F15" w:rsidP="00006B84">
            <w:pPr>
              <w:spacing w:after="0" w:line="240" w:lineRule="auto"/>
              <w:jc w:val="right"/>
              <w:rPr>
                <w:sz w:val="20"/>
                <w:szCs w:val="20"/>
                <w:lang w:val="kk-KZ"/>
              </w:rPr>
            </w:pPr>
          </w:p>
          <w:p w14:paraId="7F280C05" w14:textId="77777777" w:rsidR="00A10F15" w:rsidRDefault="00A10F15" w:rsidP="00006B84">
            <w:pPr>
              <w:spacing w:after="0" w:line="240" w:lineRule="auto"/>
              <w:jc w:val="right"/>
              <w:rPr>
                <w:sz w:val="20"/>
                <w:szCs w:val="20"/>
                <w:lang w:val="kk-KZ"/>
              </w:rPr>
            </w:pPr>
          </w:p>
          <w:p w14:paraId="554CB864" w14:textId="77777777" w:rsidR="00A10F15" w:rsidRDefault="00A10F15" w:rsidP="00006B84">
            <w:pPr>
              <w:spacing w:after="0" w:line="240" w:lineRule="auto"/>
              <w:jc w:val="right"/>
              <w:rPr>
                <w:sz w:val="20"/>
                <w:szCs w:val="20"/>
                <w:lang w:val="kk-KZ"/>
              </w:rPr>
            </w:pPr>
          </w:p>
          <w:p w14:paraId="7A4DA1B2" w14:textId="77777777" w:rsidR="00A10F15" w:rsidRDefault="00A10F15" w:rsidP="00006B84">
            <w:pPr>
              <w:spacing w:after="0" w:line="240" w:lineRule="auto"/>
              <w:jc w:val="right"/>
              <w:rPr>
                <w:sz w:val="20"/>
                <w:szCs w:val="20"/>
                <w:lang w:val="kk-KZ"/>
              </w:rPr>
            </w:pPr>
          </w:p>
          <w:p w14:paraId="51C7BD34" w14:textId="77777777" w:rsidR="00A10F15" w:rsidRDefault="00A10F15" w:rsidP="00006B84">
            <w:pPr>
              <w:spacing w:after="0" w:line="240" w:lineRule="auto"/>
              <w:jc w:val="right"/>
              <w:rPr>
                <w:sz w:val="20"/>
                <w:szCs w:val="20"/>
                <w:lang w:val="kk-KZ"/>
              </w:rPr>
            </w:pPr>
          </w:p>
          <w:p w14:paraId="45066640" w14:textId="77777777" w:rsidR="001872B3" w:rsidRDefault="001872B3" w:rsidP="00006B84">
            <w:pPr>
              <w:spacing w:after="0" w:line="240" w:lineRule="auto"/>
              <w:jc w:val="right"/>
              <w:rPr>
                <w:sz w:val="20"/>
                <w:szCs w:val="20"/>
                <w:lang w:val="kk-KZ"/>
              </w:rPr>
            </w:pPr>
          </w:p>
          <w:p w14:paraId="4DE0F50D" w14:textId="77777777" w:rsidR="001872B3" w:rsidRDefault="001872B3" w:rsidP="00006B84">
            <w:pPr>
              <w:spacing w:after="0" w:line="240" w:lineRule="auto"/>
              <w:jc w:val="right"/>
              <w:rPr>
                <w:sz w:val="20"/>
                <w:szCs w:val="20"/>
                <w:lang w:val="kk-KZ"/>
              </w:rPr>
            </w:pPr>
          </w:p>
          <w:p w14:paraId="279F3B3C" w14:textId="77777777" w:rsidR="001872B3" w:rsidRDefault="001872B3" w:rsidP="00006B84">
            <w:pPr>
              <w:spacing w:after="0" w:line="240" w:lineRule="auto"/>
              <w:jc w:val="right"/>
              <w:rPr>
                <w:sz w:val="20"/>
                <w:szCs w:val="20"/>
                <w:lang w:val="kk-KZ"/>
              </w:rPr>
            </w:pPr>
          </w:p>
          <w:p w14:paraId="5ED7D54B" w14:textId="77777777" w:rsidR="001872B3" w:rsidRDefault="001872B3" w:rsidP="00006B84">
            <w:pPr>
              <w:spacing w:after="0" w:line="240" w:lineRule="auto"/>
              <w:jc w:val="right"/>
              <w:rPr>
                <w:sz w:val="20"/>
                <w:szCs w:val="20"/>
                <w:lang w:val="kk-KZ"/>
              </w:rPr>
            </w:pPr>
          </w:p>
          <w:p w14:paraId="40C6979B" w14:textId="77777777" w:rsidR="001872B3" w:rsidRDefault="001872B3" w:rsidP="00006B84">
            <w:pPr>
              <w:spacing w:after="0" w:line="240" w:lineRule="auto"/>
              <w:jc w:val="right"/>
              <w:rPr>
                <w:sz w:val="20"/>
                <w:szCs w:val="20"/>
                <w:lang w:val="kk-KZ"/>
              </w:rPr>
            </w:pPr>
          </w:p>
          <w:p w14:paraId="724010FC" w14:textId="77777777" w:rsidR="001872B3" w:rsidRDefault="001872B3" w:rsidP="00006B84">
            <w:pPr>
              <w:spacing w:after="0" w:line="240" w:lineRule="auto"/>
              <w:jc w:val="right"/>
              <w:rPr>
                <w:sz w:val="20"/>
                <w:szCs w:val="20"/>
                <w:lang w:val="kk-KZ"/>
              </w:rPr>
            </w:pPr>
          </w:p>
          <w:p w14:paraId="75B75DC6" w14:textId="77777777" w:rsidR="001872B3" w:rsidRDefault="001872B3" w:rsidP="00006B84">
            <w:pPr>
              <w:spacing w:after="0" w:line="240" w:lineRule="auto"/>
              <w:jc w:val="right"/>
              <w:rPr>
                <w:sz w:val="20"/>
                <w:szCs w:val="20"/>
                <w:lang w:val="kk-KZ"/>
              </w:rPr>
            </w:pPr>
          </w:p>
          <w:p w14:paraId="7B93AF83" w14:textId="77777777" w:rsidR="001872B3" w:rsidRDefault="001872B3" w:rsidP="00006B84">
            <w:pPr>
              <w:spacing w:after="0" w:line="240" w:lineRule="auto"/>
              <w:jc w:val="right"/>
              <w:rPr>
                <w:sz w:val="20"/>
                <w:szCs w:val="20"/>
                <w:lang w:val="kk-KZ"/>
              </w:rPr>
            </w:pPr>
          </w:p>
          <w:p w14:paraId="6B69E037" w14:textId="77777777" w:rsidR="001872B3" w:rsidRDefault="001872B3" w:rsidP="00006B84">
            <w:pPr>
              <w:spacing w:after="0" w:line="240" w:lineRule="auto"/>
              <w:jc w:val="right"/>
              <w:rPr>
                <w:sz w:val="20"/>
                <w:szCs w:val="20"/>
                <w:lang w:val="kk-KZ"/>
              </w:rPr>
            </w:pPr>
          </w:p>
          <w:p w14:paraId="386C4F3D" w14:textId="77777777" w:rsidR="001872B3" w:rsidRDefault="001872B3" w:rsidP="00006B84">
            <w:pPr>
              <w:spacing w:after="0" w:line="240" w:lineRule="auto"/>
              <w:jc w:val="right"/>
              <w:rPr>
                <w:sz w:val="20"/>
                <w:szCs w:val="20"/>
                <w:lang w:val="kk-KZ"/>
              </w:rPr>
            </w:pPr>
          </w:p>
          <w:p w14:paraId="672160F1" w14:textId="77777777" w:rsidR="001872B3" w:rsidRDefault="001872B3" w:rsidP="00006B84">
            <w:pPr>
              <w:spacing w:after="0" w:line="240" w:lineRule="auto"/>
              <w:jc w:val="right"/>
              <w:rPr>
                <w:sz w:val="20"/>
                <w:szCs w:val="20"/>
                <w:lang w:val="kk-KZ"/>
              </w:rPr>
            </w:pPr>
          </w:p>
          <w:p w14:paraId="126988D2" w14:textId="4A2176C6" w:rsidR="00006B84" w:rsidRPr="00364FA0" w:rsidRDefault="00E518E1" w:rsidP="00006B84">
            <w:pPr>
              <w:spacing w:after="0" w:line="240" w:lineRule="auto"/>
              <w:jc w:val="right"/>
              <w:rPr>
                <w:b/>
                <w:sz w:val="20"/>
                <w:szCs w:val="20"/>
                <w:lang w:val="kk-KZ"/>
              </w:rPr>
            </w:pPr>
            <w:r w:rsidRPr="00364FA0">
              <w:rPr>
                <w:sz w:val="20"/>
                <w:szCs w:val="20"/>
                <w:lang w:val="kk-KZ"/>
              </w:rPr>
              <w:t>20</w:t>
            </w:r>
            <w:r w:rsidR="00155A8E" w:rsidRPr="00155A8E">
              <w:rPr>
                <w:sz w:val="20"/>
                <w:szCs w:val="20"/>
                <w:lang w:val="kk-KZ"/>
              </w:rPr>
              <w:t>_</w:t>
            </w:r>
            <w:r w:rsidR="00155A8E">
              <w:rPr>
                <w:sz w:val="20"/>
                <w:szCs w:val="20"/>
                <w:lang w:val="kk-KZ"/>
              </w:rPr>
              <w:t>___</w:t>
            </w:r>
            <w:r w:rsidRPr="00364FA0">
              <w:rPr>
                <w:sz w:val="20"/>
                <w:szCs w:val="20"/>
                <w:lang w:val="kk-KZ"/>
              </w:rPr>
              <w:t xml:space="preserve">  жылғы «____»__________</w:t>
            </w:r>
            <w:r w:rsidR="00006B84" w:rsidRPr="00364FA0">
              <w:rPr>
                <w:sz w:val="20"/>
                <w:szCs w:val="20"/>
                <w:lang w:val="kk-KZ"/>
              </w:rPr>
              <w:t>Банкаралық ақша аудару жүйесінде қызметтер көрсету туралы</w:t>
            </w:r>
          </w:p>
          <w:p w14:paraId="75B29D0E" w14:textId="7C33B5D6" w:rsidR="00E518E1" w:rsidRPr="00364FA0" w:rsidRDefault="00E518E1" w:rsidP="003A5D76">
            <w:pPr>
              <w:spacing w:after="0" w:line="240" w:lineRule="auto"/>
              <w:jc w:val="right"/>
              <w:rPr>
                <w:sz w:val="20"/>
                <w:szCs w:val="20"/>
                <w:lang w:val="kk-KZ"/>
              </w:rPr>
            </w:pPr>
            <w:r w:rsidRPr="00364FA0">
              <w:rPr>
                <w:sz w:val="20"/>
                <w:szCs w:val="20"/>
                <w:lang w:val="kk-KZ"/>
              </w:rPr>
              <w:t xml:space="preserve">№___________ Шарттың </w:t>
            </w:r>
            <w:r w:rsidR="003A5A66" w:rsidRPr="00364FA0">
              <w:rPr>
                <w:sz w:val="20"/>
                <w:szCs w:val="20"/>
                <w:lang w:val="kk-KZ"/>
              </w:rPr>
              <w:t xml:space="preserve"> </w:t>
            </w:r>
            <w:r w:rsidRPr="00364FA0">
              <w:rPr>
                <w:sz w:val="20"/>
                <w:szCs w:val="20"/>
                <w:lang w:val="kk-KZ"/>
              </w:rPr>
              <w:t xml:space="preserve">   </w:t>
            </w:r>
            <w:r w:rsidR="003A5A66" w:rsidRPr="00364FA0">
              <w:rPr>
                <w:sz w:val="20"/>
                <w:szCs w:val="20"/>
                <w:lang w:val="kk-KZ"/>
              </w:rPr>
              <w:t>Қ</w:t>
            </w:r>
            <w:r w:rsidRPr="00364FA0">
              <w:rPr>
                <w:sz w:val="20"/>
                <w:szCs w:val="20"/>
                <w:lang w:val="kk-KZ"/>
              </w:rPr>
              <w:t>осымшасы</w:t>
            </w:r>
          </w:p>
          <w:p w14:paraId="604007D6" w14:textId="77777777" w:rsidR="003A5A66" w:rsidRPr="00364FA0" w:rsidRDefault="003A5A66" w:rsidP="003A5D76">
            <w:pPr>
              <w:spacing w:after="0" w:line="240" w:lineRule="auto"/>
              <w:rPr>
                <w:sz w:val="20"/>
                <w:szCs w:val="20"/>
                <w:lang w:val="kk-KZ"/>
              </w:rPr>
            </w:pPr>
          </w:p>
          <w:p w14:paraId="1379905C" w14:textId="77777777" w:rsidR="008E2987" w:rsidRPr="00364FA0" w:rsidRDefault="008E2987" w:rsidP="003A5D76">
            <w:pPr>
              <w:spacing w:after="0" w:line="240" w:lineRule="auto"/>
              <w:rPr>
                <w:sz w:val="20"/>
                <w:szCs w:val="20"/>
                <w:lang w:val="kk-KZ"/>
              </w:rPr>
            </w:pPr>
          </w:p>
          <w:p w14:paraId="39A3D750" w14:textId="77777777" w:rsidR="008E2987" w:rsidRPr="00364FA0" w:rsidRDefault="008E2987" w:rsidP="003A5D76">
            <w:pPr>
              <w:spacing w:after="0" w:line="240" w:lineRule="auto"/>
              <w:rPr>
                <w:sz w:val="20"/>
                <w:szCs w:val="20"/>
                <w:lang w:val="kk-KZ"/>
              </w:rPr>
            </w:pPr>
          </w:p>
          <w:p w14:paraId="5D87F340" w14:textId="77777777" w:rsidR="008E2987" w:rsidRPr="00364FA0" w:rsidRDefault="008E2987" w:rsidP="003A5D76">
            <w:pPr>
              <w:spacing w:after="0" w:line="240" w:lineRule="auto"/>
              <w:rPr>
                <w:sz w:val="20"/>
                <w:szCs w:val="20"/>
                <w:lang w:val="kk-KZ"/>
              </w:rPr>
            </w:pPr>
          </w:p>
          <w:p w14:paraId="438BBA43" w14:textId="77777777" w:rsidR="008E2987" w:rsidRPr="00364FA0" w:rsidRDefault="008E2987" w:rsidP="003A5D76">
            <w:pPr>
              <w:spacing w:after="0" w:line="240" w:lineRule="auto"/>
              <w:rPr>
                <w:sz w:val="20"/>
                <w:szCs w:val="20"/>
                <w:lang w:val="kk-KZ"/>
              </w:rPr>
            </w:pPr>
          </w:p>
          <w:p w14:paraId="62757846" w14:textId="77777777" w:rsidR="008E2987" w:rsidRPr="00364FA0" w:rsidRDefault="008E2987" w:rsidP="003A5D76">
            <w:pPr>
              <w:spacing w:after="0" w:line="240" w:lineRule="auto"/>
              <w:rPr>
                <w:sz w:val="20"/>
                <w:szCs w:val="20"/>
                <w:lang w:val="kk-KZ"/>
              </w:rPr>
            </w:pPr>
          </w:p>
          <w:p w14:paraId="4F9410C3" w14:textId="77777777" w:rsidR="008E2987" w:rsidRPr="00364FA0" w:rsidRDefault="008E2987" w:rsidP="003A5D76">
            <w:pPr>
              <w:spacing w:after="0" w:line="240" w:lineRule="auto"/>
              <w:rPr>
                <w:sz w:val="20"/>
                <w:szCs w:val="20"/>
                <w:lang w:val="kk-KZ"/>
              </w:rPr>
            </w:pPr>
          </w:p>
          <w:p w14:paraId="7E53E1ED" w14:textId="77777777" w:rsidR="008E2987" w:rsidRPr="00364FA0" w:rsidRDefault="008E2987" w:rsidP="003A5D76">
            <w:pPr>
              <w:spacing w:after="0" w:line="240" w:lineRule="auto"/>
              <w:rPr>
                <w:sz w:val="20"/>
                <w:szCs w:val="20"/>
                <w:lang w:val="kk-KZ"/>
              </w:rPr>
            </w:pPr>
          </w:p>
          <w:p w14:paraId="730F402C" w14:textId="77777777" w:rsidR="008E2987" w:rsidRPr="00364FA0" w:rsidRDefault="008E2987" w:rsidP="003A5D76">
            <w:pPr>
              <w:spacing w:after="0" w:line="240" w:lineRule="auto"/>
              <w:rPr>
                <w:sz w:val="20"/>
                <w:szCs w:val="20"/>
                <w:lang w:val="kk-KZ"/>
              </w:rPr>
            </w:pPr>
          </w:p>
          <w:p w14:paraId="2B1DDA96" w14:textId="77777777" w:rsidR="00E518E1" w:rsidRPr="00364FA0" w:rsidRDefault="00E518E1" w:rsidP="003A5D76">
            <w:pPr>
              <w:spacing w:after="0" w:line="240" w:lineRule="auto"/>
              <w:rPr>
                <w:sz w:val="20"/>
                <w:szCs w:val="20"/>
                <w:lang w:val="kk-KZ"/>
              </w:rPr>
            </w:pPr>
            <w:r w:rsidRPr="00364FA0">
              <w:rPr>
                <w:sz w:val="20"/>
                <w:szCs w:val="20"/>
                <w:lang w:val="kk-KZ"/>
              </w:rPr>
              <w:t>Фирмалық бланкісінде</w:t>
            </w:r>
          </w:p>
          <w:p w14:paraId="3357770C" w14:textId="77777777" w:rsidR="00E518E1" w:rsidRPr="00364FA0" w:rsidRDefault="00E518E1" w:rsidP="003A5D76">
            <w:pPr>
              <w:spacing w:after="0" w:line="240" w:lineRule="auto"/>
              <w:rPr>
                <w:sz w:val="20"/>
                <w:szCs w:val="20"/>
                <w:lang w:val="kk-KZ"/>
              </w:rPr>
            </w:pPr>
            <w:r w:rsidRPr="00364FA0">
              <w:rPr>
                <w:sz w:val="20"/>
                <w:szCs w:val="20"/>
                <w:lang w:val="kk-KZ"/>
              </w:rPr>
              <w:t>Шығ.№, күні</w:t>
            </w:r>
          </w:p>
          <w:p w14:paraId="3D7ED6EF" w14:textId="77777777" w:rsidR="00E518E1" w:rsidRPr="00364FA0" w:rsidRDefault="00E518E1" w:rsidP="003A5D76">
            <w:pPr>
              <w:spacing w:after="0" w:line="240" w:lineRule="auto"/>
              <w:rPr>
                <w:sz w:val="20"/>
                <w:szCs w:val="20"/>
                <w:lang w:val="kk-KZ"/>
              </w:rPr>
            </w:pPr>
          </w:p>
          <w:p w14:paraId="460864EB" w14:textId="6168F1D6" w:rsidR="00E518E1" w:rsidRPr="003C667C" w:rsidRDefault="003C667C" w:rsidP="003C667C">
            <w:pPr>
              <w:spacing w:after="0" w:line="240" w:lineRule="auto"/>
              <w:jc w:val="right"/>
              <w:rPr>
                <w:sz w:val="20"/>
                <w:szCs w:val="20"/>
                <w:lang w:val="kk-KZ"/>
              </w:rPr>
            </w:pPr>
            <w:r>
              <w:rPr>
                <w:sz w:val="20"/>
                <w:szCs w:val="20"/>
                <w:lang w:val="kk-KZ"/>
              </w:rPr>
              <w:t>«ҰТК» АҚ</w:t>
            </w:r>
          </w:p>
          <w:p w14:paraId="4B1459E5" w14:textId="77777777" w:rsidR="008E2987" w:rsidRPr="00364FA0" w:rsidRDefault="008E2987" w:rsidP="003A5D76">
            <w:pPr>
              <w:spacing w:after="0" w:line="240" w:lineRule="auto"/>
              <w:jc w:val="right"/>
              <w:rPr>
                <w:sz w:val="20"/>
                <w:szCs w:val="20"/>
                <w:lang w:val="kk-KZ"/>
              </w:rPr>
            </w:pPr>
          </w:p>
          <w:p w14:paraId="66C98DD1" w14:textId="77777777" w:rsidR="008E2987" w:rsidRPr="00364FA0" w:rsidRDefault="008E2987" w:rsidP="003A5D76">
            <w:pPr>
              <w:spacing w:after="0" w:line="240" w:lineRule="auto"/>
              <w:jc w:val="right"/>
              <w:rPr>
                <w:sz w:val="20"/>
                <w:szCs w:val="20"/>
                <w:lang w:val="kk-KZ"/>
              </w:rPr>
            </w:pPr>
          </w:p>
          <w:p w14:paraId="5D526CC8" w14:textId="77777777" w:rsidR="008E2987" w:rsidRPr="00364FA0" w:rsidRDefault="008E2987" w:rsidP="003A5D76">
            <w:pPr>
              <w:spacing w:after="0" w:line="240" w:lineRule="auto"/>
              <w:jc w:val="right"/>
              <w:rPr>
                <w:sz w:val="20"/>
                <w:szCs w:val="20"/>
                <w:lang w:val="kk-KZ"/>
              </w:rPr>
            </w:pPr>
          </w:p>
          <w:p w14:paraId="3E24170A" w14:textId="77777777" w:rsidR="008E2987" w:rsidRPr="00364FA0" w:rsidRDefault="008E2987" w:rsidP="003A5D76">
            <w:pPr>
              <w:spacing w:after="0" w:line="240" w:lineRule="auto"/>
              <w:jc w:val="right"/>
              <w:rPr>
                <w:sz w:val="20"/>
                <w:szCs w:val="20"/>
                <w:lang w:val="kk-KZ"/>
              </w:rPr>
            </w:pPr>
          </w:p>
          <w:p w14:paraId="0994A112" w14:textId="77777777" w:rsidR="00E518E1" w:rsidRPr="00364FA0" w:rsidRDefault="00E518E1" w:rsidP="003A5D76">
            <w:pPr>
              <w:spacing w:after="0" w:line="240" w:lineRule="auto"/>
              <w:jc w:val="both"/>
              <w:rPr>
                <w:sz w:val="20"/>
                <w:szCs w:val="20"/>
                <w:lang w:val="kk-KZ"/>
              </w:rPr>
            </w:pPr>
            <w:r w:rsidRPr="00364FA0">
              <w:rPr>
                <w:sz w:val="20"/>
                <w:szCs w:val="20"/>
                <w:lang w:val="kk-KZ"/>
              </w:rPr>
              <w:t xml:space="preserve">БААЖ  позициясынан дебеттік ақша аударуға </w:t>
            </w:r>
            <w:r w:rsidR="001553C4" w:rsidRPr="00364FA0">
              <w:rPr>
                <w:sz w:val="20"/>
                <w:szCs w:val="20"/>
                <w:lang w:val="kk-KZ"/>
              </w:rPr>
              <w:t>(</w:t>
            </w:r>
            <w:r w:rsidRPr="00364FA0">
              <w:rPr>
                <w:sz w:val="20"/>
                <w:szCs w:val="20"/>
                <w:lang w:val="kk-KZ"/>
              </w:rPr>
              <w:t>және/немесе транcшекаралық төлемдер және ақша аударымдарын қабылдау және өңдеуге</w:t>
            </w:r>
            <w:r w:rsidR="001553C4" w:rsidRPr="00364FA0">
              <w:rPr>
                <w:sz w:val="20"/>
                <w:szCs w:val="20"/>
                <w:lang w:val="kk-KZ"/>
              </w:rPr>
              <w:t xml:space="preserve">) </w:t>
            </w:r>
            <w:r w:rsidRPr="00364FA0">
              <w:rPr>
                <w:sz w:val="20"/>
                <w:szCs w:val="20"/>
                <w:lang w:val="kk-KZ"/>
              </w:rPr>
              <w:t xml:space="preserve"> алдын ала келісімі</w:t>
            </w:r>
          </w:p>
          <w:p w14:paraId="25F3D920" w14:textId="77777777" w:rsidR="00E518E1" w:rsidRPr="00364FA0" w:rsidRDefault="00E518E1" w:rsidP="003A5D76">
            <w:pPr>
              <w:spacing w:after="0" w:line="240" w:lineRule="auto"/>
              <w:rPr>
                <w:sz w:val="20"/>
                <w:szCs w:val="20"/>
                <w:lang w:val="kk-KZ"/>
              </w:rPr>
            </w:pPr>
          </w:p>
          <w:p w14:paraId="16DD7333" w14:textId="6E37C94B" w:rsidR="00E518E1" w:rsidRPr="00364FA0" w:rsidRDefault="00E518E1" w:rsidP="003A5D76">
            <w:pPr>
              <w:spacing w:after="0" w:line="240" w:lineRule="auto"/>
              <w:jc w:val="both"/>
              <w:rPr>
                <w:sz w:val="20"/>
                <w:szCs w:val="20"/>
                <w:lang w:val="kk-KZ"/>
              </w:rPr>
            </w:pPr>
            <w:r w:rsidRPr="00364FA0">
              <w:rPr>
                <w:sz w:val="20"/>
                <w:szCs w:val="20"/>
                <w:lang w:val="kk-KZ"/>
              </w:rPr>
              <w:t>Банкаралық ақша аударымдары жүйесінің жұмыс істеу қағидалары және 20</w:t>
            </w:r>
            <w:r w:rsidR="003C667C">
              <w:rPr>
                <w:sz w:val="20"/>
                <w:szCs w:val="20"/>
                <w:lang w:val="kk-KZ"/>
              </w:rPr>
              <w:t>2</w:t>
            </w:r>
            <w:r w:rsidR="002E5570" w:rsidRPr="00364FA0">
              <w:rPr>
                <w:sz w:val="20"/>
                <w:szCs w:val="20"/>
                <w:lang w:val="kk-KZ"/>
              </w:rPr>
              <w:t>_</w:t>
            </w:r>
            <w:r w:rsidRPr="00364FA0">
              <w:rPr>
                <w:sz w:val="20"/>
                <w:szCs w:val="20"/>
                <w:lang w:val="kk-KZ"/>
              </w:rPr>
              <w:t xml:space="preserve">  жылғы «____»__________БААЖ қызметтерін көрсету туралы №___________ Шартқа сәйкес, ___________________төлем хабарының келесідей деректемелерімен Банкаралық ақша аудару жүйесінде (БААЖ) </w:t>
            </w:r>
            <w:r w:rsidR="002E5570" w:rsidRPr="00364FA0">
              <w:rPr>
                <w:sz w:val="20"/>
                <w:szCs w:val="20"/>
                <w:lang w:val="kk-KZ"/>
              </w:rPr>
              <w:t>(</w:t>
            </w:r>
            <w:r w:rsidRPr="00364FA0">
              <w:rPr>
                <w:sz w:val="20"/>
                <w:szCs w:val="20"/>
                <w:lang w:val="kk-KZ"/>
              </w:rPr>
              <w:t>және/немесе трансшекаралық төлемдер мен ақша аударымдарын қабылдау және өңдеуге</w:t>
            </w:r>
            <w:r w:rsidR="002E5570" w:rsidRPr="00364FA0">
              <w:rPr>
                <w:sz w:val="20"/>
                <w:szCs w:val="20"/>
                <w:lang w:val="kk-KZ"/>
              </w:rPr>
              <w:t>)</w:t>
            </w:r>
            <w:r w:rsidRPr="00364FA0">
              <w:rPr>
                <w:sz w:val="20"/>
                <w:szCs w:val="20"/>
                <w:lang w:val="kk-KZ"/>
              </w:rPr>
              <w:t xml:space="preserve"> өзінің позициясынан дебеттік ақша аударуға келісімін береді: </w:t>
            </w:r>
          </w:p>
          <w:p w14:paraId="48992572" w14:textId="77777777" w:rsidR="00161B1E" w:rsidRPr="00364FA0" w:rsidRDefault="00E518E1" w:rsidP="003A5D76">
            <w:pPr>
              <w:spacing w:after="0" w:line="240" w:lineRule="auto"/>
              <w:jc w:val="both"/>
              <w:rPr>
                <w:sz w:val="20"/>
                <w:szCs w:val="20"/>
                <w:lang w:val="kk-KZ"/>
              </w:rPr>
            </w:pPr>
            <w:r w:rsidRPr="00364FA0">
              <w:rPr>
                <w:sz w:val="20"/>
                <w:szCs w:val="20"/>
                <w:lang w:val="kk-KZ"/>
              </w:rPr>
              <w:t xml:space="preserve">БСК__________________,шот </w:t>
            </w:r>
          </w:p>
          <w:p w14:paraId="363E6FEA" w14:textId="77777777" w:rsidR="00E518E1" w:rsidRPr="00364FA0" w:rsidRDefault="00E518E1" w:rsidP="003A5D76">
            <w:pPr>
              <w:spacing w:after="0" w:line="240" w:lineRule="auto"/>
              <w:jc w:val="both"/>
              <w:rPr>
                <w:sz w:val="20"/>
                <w:szCs w:val="20"/>
                <w:lang w:val="kk-KZ"/>
              </w:rPr>
            </w:pPr>
            <w:r w:rsidRPr="00364FA0">
              <w:rPr>
                <w:sz w:val="20"/>
                <w:szCs w:val="20"/>
                <w:lang w:val="kk-KZ"/>
              </w:rPr>
              <w:t xml:space="preserve">KZ_________________, _______________________үшін. </w:t>
            </w:r>
          </w:p>
          <w:p w14:paraId="14583442" w14:textId="77777777" w:rsidR="00161B1E" w:rsidRPr="00364FA0" w:rsidRDefault="00161B1E" w:rsidP="003A5D76">
            <w:pPr>
              <w:spacing w:after="0" w:line="240" w:lineRule="auto"/>
              <w:jc w:val="both"/>
              <w:rPr>
                <w:sz w:val="20"/>
                <w:szCs w:val="20"/>
                <w:lang w:val="kk-KZ"/>
              </w:rPr>
            </w:pPr>
          </w:p>
          <w:p w14:paraId="16D9900F" w14:textId="21E2B84F" w:rsidR="00161B1E" w:rsidRPr="00364FA0" w:rsidRDefault="002433C0" w:rsidP="003A5D76">
            <w:pPr>
              <w:spacing w:after="0" w:line="240" w:lineRule="auto"/>
              <w:jc w:val="both"/>
              <w:rPr>
                <w:sz w:val="20"/>
                <w:szCs w:val="20"/>
                <w:lang w:val="kk-KZ"/>
              </w:rPr>
            </w:pPr>
            <w:r>
              <w:rPr>
                <w:sz w:val="20"/>
                <w:szCs w:val="20"/>
                <w:lang w:val="kk-KZ"/>
              </w:rPr>
              <w:t>Қ</w:t>
            </w:r>
            <w:r w:rsidR="00161B1E" w:rsidRPr="00364FA0">
              <w:rPr>
                <w:sz w:val="20"/>
                <w:szCs w:val="20"/>
                <w:lang w:val="kk-KZ"/>
              </w:rPr>
              <w:t>олы</w:t>
            </w:r>
          </w:p>
          <w:p w14:paraId="33785F40" w14:textId="304884E8" w:rsidR="008E2987" w:rsidRPr="00364FA0" w:rsidRDefault="008B5BA3" w:rsidP="003A5D76">
            <w:pPr>
              <w:spacing w:after="0" w:line="240" w:lineRule="auto"/>
              <w:jc w:val="both"/>
              <w:rPr>
                <w:sz w:val="20"/>
                <w:szCs w:val="20"/>
                <w:lang w:val="kk-KZ"/>
              </w:rPr>
            </w:pPr>
            <w:r>
              <w:rPr>
                <w:sz w:val="20"/>
                <w:szCs w:val="20"/>
                <w:lang w:val="kk-KZ"/>
              </w:rPr>
              <w:t xml:space="preserve">  </w:t>
            </w:r>
            <w:r w:rsidRPr="00364FA0">
              <w:rPr>
                <w:sz w:val="20"/>
                <w:szCs w:val="20"/>
                <w:lang w:val="kk-KZ"/>
              </w:rPr>
              <w:t xml:space="preserve">М.О. </w:t>
            </w:r>
            <w:r>
              <w:rPr>
                <w:sz w:val="20"/>
                <w:szCs w:val="20"/>
                <w:lang w:val="kk-KZ"/>
              </w:rPr>
              <w:t xml:space="preserve">                                                   </w:t>
            </w:r>
            <w:r w:rsidRPr="00364FA0">
              <w:rPr>
                <w:sz w:val="20"/>
                <w:szCs w:val="20"/>
                <w:lang w:val="kk-KZ"/>
              </w:rPr>
              <w:t>М.О.</w:t>
            </w:r>
          </w:p>
          <w:p w14:paraId="2BEADEE3" w14:textId="77777777" w:rsidR="008E2987" w:rsidRPr="00364FA0" w:rsidRDefault="008E2987" w:rsidP="003A5D76">
            <w:pPr>
              <w:spacing w:after="0" w:line="240" w:lineRule="auto"/>
              <w:jc w:val="both"/>
              <w:rPr>
                <w:sz w:val="20"/>
                <w:szCs w:val="20"/>
                <w:lang w:val="kk-KZ"/>
              </w:rPr>
            </w:pPr>
          </w:p>
          <w:tbl>
            <w:tblPr>
              <w:tblpPr w:leftFromText="180" w:rightFromText="180" w:vertAnchor="text" w:horzAnchor="margin" w:tblpY="-240"/>
              <w:tblOverlap w:val="never"/>
              <w:tblW w:w="4900" w:type="dxa"/>
              <w:tblLayout w:type="fixed"/>
              <w:tblLook w:val="0000" w:firstRow="0" w:lastRow="0" w:firstColumn="0" w:lastColumn="0" w:noHBand="0" w:noVBand="0"/>
            </w:tblPr>
            <w:tblGrid>
              <w:gridCol w:w="2380"/>
              <w:gridCol w:w="2520"/>
            </w:tblGrid>
            <w:tr w:rsidR="00E518E1" w:rsidRPr="00364FA0" w14:paraId="7FCBF287" w14:textId="77777777" w:rsidTr="008B5BA3">
              <w:tc>
                <w:tcPr>
                  <w:tcW w:w="2380" w:type="dxa"/>
                </w:tcPr>
                <w:p w14:paraId="187C034A" w14:textId="2CA23BD6" w:rsidR="00E518E1" w:rsidRPr="00364FA0" w:rsidRDefault="0044323C" w:rsidP="003A5D76">
                  <w:pPr>
                    <w:spacing w:after="0" w:line="240" w:lineRule="auto"/>
                    <w:rPr>
                      <w:sz w:val="20"/>
                      <w:szCs w:val="20"/>
                      <w:lang w:val="kk-KZ"/>
                    </w:rPr>
                  </w:pPr>
                  <w:r w:rsidRPr="00364FA0">
                    <w:rPr>
                      <w:sz w:val="20"/>
                      <w:szCs w:val="20"/>
                      <w:lang w:val="kk-KZ"/>
                    </w:rPr>
                    <w:t>«ҰТК» АҚ</w:t>
                  </w:r>
                </w:p>
              </w:tc>
              <w:tc>
                <w:tcPr>
                  <w:tcW w:w="2520" w:type="dxa"/>
                </w:tcPr>
                <w:p w14:paraId="6896E494" w14:textId="77777777" w:rsidR="00E518E1" w:rsidRPr="00364FA0" w:rsidRDefault="00161B1E" w:rsidP="003A5D76">
                  <w:pPr>
                    <w:spacing w:after="0" w:line="240" w:lineRule="auto"/>
                    <w:rPr>
                      <w:sz w:val="20"/>
                      <w:szCs w:val="20"/>
                      <w:lang w:val="kk-KZ"/>
                    </w:rPr>
                  </w:pPr>
                  <w:r w:rsidRPr="00364FA0">
                    <w:rPr>
                      <w:sz w:val="20"/>
                      <w:szCs w:val="20"/>
                      <w:lang w:val="kk-KZ"/>
                    </w:rPr>
                    <w:t>ҚАТЫСУШЫ</w:t>
                  </w:r>
                </w:p>
              </w:tc>
            </w:tr>
            <w:tr w:rsidR="00E518E1" w:rsidRPr="00364FA0" w14:paraId="17AAB898" w14:textId="77777777" w:rsidTr="008B5BA3">
              <w:tc>
                <w:tcPr>
                  <w:tcW w:w="2380" w:type="dxa"/>
                </w:tcPr>
                <w:p w14:paraId="4E243368" w14:textId="77777777" w:rsidR="00E518E1" w:rsidRPr="00364FA0" w:rsidRDefault="00E518E1" w:rsidP="003A5D76">
                  <w:pPr>
                    <w:spacing w:after="0" w:line="240" w:lineRule="auto"/>
                    <w:rPr>
                      <w:sz w:val="20"/>
                      <w:szCs w:val="20"/>
                      <w:lang w:val="kk-KZ"/>
                    </w:rPr>
                  </w:pPr>
                </w:p>
                <w:p w14:paraId="2DF8F9F6" w14:textId="77777777" w:rsidR="008B5BA3" w:rsidRDefault="008B5BA3" w:rsidP="003A5D76">
                  <w:pPr>
                    <w:spacing w:after="0" w:line="240" w:lineRule="auto"/>
                    <w:rPr>
                      <w:sz w:val="20"/>
                      <w:szCs w:val="20"/>
                      <w:lang w:val="kk-KZ"/>
                    </w:rPr>
                  </w:pPr>
                </w:p>
                <w:p w14:paraId="4EB27BAC" w14:textId="74459F30" w:rsidR="00E518E1" w:rsidRPr="00364FA0" w:rsidRDefault="00E518E1" w:rsidP="003A5D76">
                  <w:pPr>
                    <w:spacing w:after="0" w:line="240" w:lineRule="auto"/>
                    <w:rPr>
                      <w:sz w:val="20"/>
                      <w:szCs w:val="20"/>
                      <w:lang w:val="kk-KZ"/>
                    </w:rPr>
                  </w:pPr>
                  <w:r w:rsidRPr="00364FA0">
                    <w:rPr>
                      <w:sz w:val="20"/>
                      <w:szCs w:val="20"/>
                      <w:lang w:val="kk-KZ"/>
                    </w:rPr>
                    <w:t>__________________</w:t>
                  </w:r>
                </w:p>
              </w:tc>
              <w:tc>
                <w:tcPr>
                  <w:tcW w:w="2520" w:type="dxa"/>
                </w:tcPr>
                <w:p w14:paraId="303F6428" w14:textId="77777777" w:rsidR="00E518E1" w:rsidRPr="00364FA0" w:rsidRDefault="00E518E1" w:rsidP="003A5D76">
                  <w:pPr>
                    <w:spacing w:after="0" w:line="240" w:lineRule="auto"/>
                    <w:rPr>
                      <w:sz w:val="20"/>
                      <w:szCs w:val="20"/>
                      <w:lang w:val="kk-KZ"/>
                    </w:rPr>
                  </w:pPr>
                </w:p>
                <w:p w14:paraId="0AF210E0" w14:textId="77777777" w:rsidR="00E518E1" w:rsidRPr="00364FA0" w:rsidRDefault="00E518E1" w:rsidP="003A5D76">
                  <w:pPr>
                    <w:spacing w:after="0" w:line="240" w:lineRule="auto"/>
                    <w:rPr>
                      <w:sz w:val="20"/>
                      <w:szCs w:val="20"/>
                      <w:lang w:val="kk-KZ"/>
                    </w:rPr>
                  </w:pPr>
                </w:p>
                <w:p w14:paraId="037E19A6" w14:textId="77777777" w:rsidR="00E518E1" w:rsidRPr="00364FA0" w:rsidRDefault="00E518E1" w:rsidP="003A5D76">
                  <w:pPr>
                    <w:spacing w:after="0" w:line="240" w:lineRule="auto"/>
                    <w:rPr>
                      <w:sz w:val="20"/>
                      <w:szCs w:val="20"/>
                      <w:lang w:val="kk-KZ"/>
                    </w:rPr>
                  </w:pPr>
                  <w:r w:rsidRPr="00364FA0">
                    <w:rPr>
                      <w:sz w:val="20"/>
                      <w:szCs w:val="20"/>
                      <w:lang w:val="kk-KZ"/>
                    </w:rPr>
                    <w:t>__________________</w:t>
                  </w:r>
                </w:p>
              </w:tc>
            </w:tr>
          </w:tbl>
          <w:p w14:paraId="0B78570B" w14:textId="01E14124" w:rsidR="00E518E1" w:rsidRPr="00364FA0" w:rsidRDefault="00E518E1" w:rsidP="003A5D76">
            <w:pPr>
              <w:spacing w:after="0" w:line="240" w:lineRule="auto"/>
              <w:rPr>
                <w:sz w:val="20"/>
                <w:szCs w:val="20"/>
                <w:lang w:val="kk-KZ"/>
              </w:rPr>
            </w:pPr>
            <w:r w:rsidRPr="00364FA0">
              <w:rPr>
                <w:sz w:val="20"/>
                <w:szCs w:val="20"/>
                <w:lang w:val="kk-KZ"/>
              </w:rPr>
              <w:t xml:space="preserve">                                                 </w:t>
            </w:r>
          </w:p>
          <w:p w14:paraId="22B000D6" w14:textId="77777777" w:rsidR="00E518E1" w:rsidRPr="00364FA0" w:rsidRDefault="00E518E1" w:rsidP="003A5D76">
            <w:pPr>
              <w:spacing w:after="0" w:line="240" w:lineRule="auto"/>
              <w:rPr>
                <w:sz w:val="20"/>
                <w:szCs w:val="20"/>
                <w:lang w:val="kk-KZ"/>
              </w:rPr>
            </w:pPr>
          </w:p>
          <w:p w14:paraId="551CE24A" w14:textId="77777777" w:rsidR="00E518E1" w:rsidRPr="00364FA0" w:rsidRDefault="00E518E1" w:rsidP="003A5D76">
            <w:pPr>
              <w:spacing w:after="0" w:line="240" w:lineRule="auto"/>
              <w:rPr>
                <w:sz w:val="20"/>
                <w:szCs w:val="20"/>
                <w:lang w:val="kk-KZ"/>
              </w:rPr>
            </w:pPr>
          </w:p>
        </w:tc>
        <w:tc>
          <w:tcPr>
            <w:tcW w:w="5103" w:type="dxa"/>
            <w:tcBorders>
              <w:bottom w:val="single" w:sz="4" w:space="0" w:color="auto"/>
            </w:tcBorders>
          </w:tcPr>
          <w:p w14:paraId="502214D6" w14:textId="06FCB593" w:rsidR="00566977" w:rsidRPr="00364FA0" w:rsidRDefault="00566977" w:rsidP="003A5D76">
            <w:pPr>
              <w:spacing w:after="0" w:line="240" w:lineRule="auto"/>
              <w:jc w:val="center"/>
              <w:rPr>
                <w:b/>
                <w:sz w:val="20"/>
                <w:szCs w:val="20"/>
              </w:rPr>
            </w:pPr>
            <w:bookmarkStart w:id="0" w:name="SUB9700"/>
            <w:bookmarkStart w:id="1" w:name="SUB9800"/>
            <w:bookmarkEnd w:id="0"/>
            <w:bookmarkEnd w:id="1"/>
            <w:r w:rsidRPr="00364FA0">
              <w:rPr>
                <w:b/>
                <w:sz w:val="20"/>
                <w:szCs w:val="20"/>
              </w:rPr>
              <w:lastRenderedPageBreak/>
              <w:t>ДОГОВОР №</w:t>
            </w:r>
          </w:p>
          <w:p w14:paraId="46863B6B" w14:textId="4536589E" w:rsidR="00566977" w:rsidRPr="00364FA0" w:rsidRDefault="00566977" w:rsidP="003A5D76">
            <w:pPr>
              <w:spacing w:after="0" w:line="240" w:lineRule="auto"/>
              <w:jc w:val="center"/>
              <w:rPr>
                <w:b/>
                <w:sz w:val="20"/>
                <w:szCs w:val="20"/>
                <w:lang w:val="kk-KZ"/>
              </w:rPr>
            </w:pPr>
            <w:r w:rsidRPr="00364FA0">
              <w:rPr>
                <w:b/>
                <w:sz w:val="20"/>
                <w:szCs w:val="20"/>
              </w:rPr>
              <w:t xml:space="preserve">об оказании услуг в межбанковской системе переводов денег </w:t>
            </w:r>
          </w:p>
          <w:p w14:paraId="26A2645E" w14:textId="77777777" w:rsidR="00860703" w:rsidRPr="00364FA0" w:rsidRDefault="00860703" w:rsidP="003A5D76">
            <w:pPr>
              <w:spacing w:after="0" w:line="240" w:lineRule="auto"/>
              <w:jc w:val="center"/>
              <w:rPr>
                <w:b/>
                <w:sz w:val="20"/>
                <w:szCs w:val="20"/>
                <w:lang w:val="kk-KZ"/>
              </w:rPr>
            </w:pPr>
          </w:p>
          <w:p w14:paraId="3EF14496" w14:textId="5CFF5374" w:rsidR="00566977" w:rsidRPr="00364FA0" w:rsidRDefault="00566977" w:rsidP="003A5D76">
            <w:pPr>
              <w:spacing w:after="0" w:line="240" w:lineRule="auto"/>
              <w:rPr>
                <w:b/>
                <w:sz w:val="20"/>
                <w:szCs w:val="20"/>
              </w:rPr>
            </w:pPr>
            <w:r w:rsidRPr="00364FA0">
              <w:rPr>
                <w:b/>
                <w:sz w:val="20"/>
                <w:szCs w:val="20"/>
              </w:rPr>
              <w:t xml:space="preserve">г.Алматы                  </w:t>
            </w:r>
            <w:r w:rsidR="006A0B6C" w:rsidRPr="00364FA0">
              <w:rPr>
                <w:b/>
                <w:sz w:val="20"/>
                <w:szCs w:val="20"/>
                <w:lang w:val="kk-KZ"/>
              </w:rPr>
              <w:t xml:space="preserve">           </w:t>
            </w:r>
            <w:r w:rsidRPr="00364FA0">
              <w:rPr>
                <w:b/>
                <w:sz w:val="20"/>
                <w:szCs w:val="20"/>
              </w:rPr>
              <w:t>«______»___________ 20</w:t>
            </w:r>
            <w:r w:rsidR="005B0A91" w:rsidRPr="00364FA0">
              <w:rPr>
                <w:b/>
                <w:sz w:val="20"/>
                <w:szCs w:val="20"/>
              </w:rPr>
              <w:t>__</w:t>
            </w:r>
            <w:r w:rsidRPr="00364FA0">
              <w:rPr>
                <w:b/>
                <w:sz w:val="20"/>
                <w:szCs w:val="20"/>
              </w:rPr>
              <w:t>г.</w:t>
            </w:r>
          </w:p>
          <w:p w14:paraId="48E1118C" w14:textId="77777777" w:rsidR="00566977" w:rsidRPr="00364FA0" w:rsidRDefault="00566977" w:rsidP="003A5D76">
            <w:pPr>
              <w:spacing w:after="0" w:line="240" w:lineRule="auto"/>
              <w:rPr>
                <w:sz w:val="20"/>
                <w:szCs w:val="20"/>
              </w:rPr>
            </w:pPr>
          </w:p>
          <w:p w14:paraId="7D6B06A4" w14:textId="0D768780" w:rsidR="00566977" w:rsidRPr="00364FA0" w:rsidRDefault="00A34699" w:rsidP="003A5D76">
            <w:pPr>
              <w:spacing w:after="0" w:line="240" w:lineRule="auto"/>
              <w:jc w:val="both"/>
              <w:rPr>
                <w:sz w:val="20"/>
                <w:szCs w:val="20"/>
                <w:lang w:val="kk-KZ"/>
              </w:rPr>
            </w:pPr>
            <w:r w:rsidRPr="00364FA0">
              <w:rPr>
                <w:sz w:val="20"/>
                <w:szCs w:val="20"/>
              </w:rPr>
              <w:t xml:space="preserve">Акционерное общество </w:t>
            </w:r>
            <w:r w:rsidR="00566977" w:rsidRPr="003F3DCE">
              <w:rPr>
                <w:sz w:val="20"/>
                <w:szCs w:val="20"/>
              </w:rPr>
              <w:t>«</w:t>
            </w:r>
            <w:r w:rsidRPr="00364FA0">
              <w:rPr>
                <w:sz w:val="20"/>
                <w:szCs w:val="20"/>
              </w:rPr>
              <w:t xml:space="preserve">Национальная платежная корпорация </w:t>
            </w:r>
            <w:r w:rsidR="00566977" w:rsidRPr="00364FA0">
              <w:rPr>
                <w:sz w:val="20"/>
                <w:szCs w:val="20"/>
              </w:rPr>
              <w:t xml:space="preserve">Национального Банка Республики Казахстан», именуемое в дальнейшем </w:t>
            </w:r>
            <w:r w:rsidR="0020312D" w:rsidRPr="00364FA0">
              <w:rPr>
                <w:sz w:val="20"/>
                <w:szCs w:val="20"/>
              </w:rPr>
              <w:t xml:space="preserve"> АО «</w:t>
            </w:r>
            <w:r w:rsidRPr="00364FA0">
              <w:rPr>
                <w:sz w:val="20"/>
                <w:szCs w:val="20"/>
              </w:rPr>
              <w:t>НПК</w:t>
            </w:r>
            <w:r w:rsidR="0020312D" w:rsidRPr="00364FA0">
              <w:rPr>
                <w:sz w:val="20"/>
                <w:szCs w:val="20"/>
              </w:rPr>
              <w:t>»</w:t>
            </w:r>
            <w:r w:rsidR="00566977" w:rsidRPr="00364FA0">
              <w:rPr>
                <w:sz w:val="20"/>
                <w:szCs w:val="20"/>
              </w:rPr>
              <w:t xml:space="preserve">, в лице </w:t>
            </w:r>
            <w:r w:rsidR="00E052BE" w:rsidRPr="00364FA0">
              <w:rPr>
                <w:sz w:val="20"/>
                <w:szCs w:val="20"/>
              </w:rPr>
              <w:t>______</w:t>
            </w:r>
            <w:r w:rsidR="00566977" w:rsidRPr="00364FA0">
              <w:rPr>
                <w:sz w:val="20"/>
                <w:szCs w:val="20"/>
              </w:rPr>
              <w:t>, действующего на основани</w:t>
            </w:r>
            <w:r w:rsidR="00E052BE" w:rsidRPr="00364FA0">
              <w:rPr>
                <w:sz w:val="20"/>
                <w:szCs w:val="20"/>
              </w:rPr>
              <w:t>и ___________</w:t>
            </w:r>
            <w:r w:rsidR="00566977" w:rsidRPr="00364FA0">
              <w:rPr>
                <w:sz w:val="20"/>
                <w:szCs w:val="20"/>
              </w:rPr>
              <w:t xml:space="preserve">, с одной стороны, и  «______________________», именуемое в дальнейшем </w:t>
            </w:r>
            <w:r w:rsidR="00A30B63" w:rsidRPr="00364FA0">
              <w:rPr>
                <w:sz w:val="20"/>
                <w:szCs w:val="20"/>
              </w:rPr>
              <w:t>Участник</w:t>
            </w:r>
            <w:r w:rsidR="00566977" w:rsidRPr="00364FA0">
              <w:rPr>
                <w:sz w:val="20"/>
                <w:szCs w:val="20"/>
              </w:rPr>
              <w:t xml:space="preserve">, в лице </w:t>
            </w:r>
            <w:r w:rsidR="0020312D" w:rsidRPr="00364FA0">
              <w:rPr>
                <w:sz w:val="20"/>
                <w:szCs w:val="20"/>
              </w:rPr>
              <w:t>_______________________</w:t>
            </w:r>
            <w:r w:rsidR="00566977" w:rsidRPr="00364FA0">
              <w:rPr>
                <w:sz w:val="20"/>
                <w:szCs w:val="20"/>
              </w:rPr>
              <w:t>______________________________________, действующего на основании Устава, с другой стороны, в дальнейшем именуемые Стороны, заключили настоящий Договор об оказании услуг в межбанковской системе  переводов денег (далее – Договор) о нижеследующем:</w:t>
            </w:r>
          </w:p>
          <w:p w14:paraId="0DEAB92B" w14:textId="77777777" w:rsidR="00860703" w:rsidRPr="00364FA0" w:rsidRDefault="00860703" w:rsidP="003A5D76">
            <w:pPr>
              <w:spacing w:after="0" w:line="240" w:lineRule="auto"/>
              <w:jc w:val="both"/>
              <w:rPr>
                <w:sz w:val="20"/>
                <w:szCs w:val="20"/>
                <w:lang w:val="kk-KZ"/>
              </w:rPr>
            </w:pPr>
          </w:p>
          <w:p w14:paraId="00CE5634" w14:textId="77777777" w:rsidR="00566977" w:rsidRPr="00364FA0" w:rsidRDefault="00566977" w:rsidP="003A5D76">
            <w:pPr>
              <w:numPr>
                <w:ilvl w:val="0"/>
                <w:numId w:val="3"/>
              </w:numPr>
              <w:spacing w:after="0" w:line="240" w:lineRule="auto"/>
              <w:ind w:left="0" w:firstLine="0"/>
              <w:jc w:val="center"/>
              <w:rPr>
                <w:b/>
                <w:sz w:val="20"/>
                <w:szCs w:val="20"/>
              </w:rPr>
            </w:pPr>
            <w:r w:rsidRPr="00364FA0">
              <w:rPr>
                <w:b/>
                <w:sz w:val="20"/>
                <w:szCs w:val="20"/>
              </w:rPr>
              <w:t>ПРЕДМЕТ И ОБЩИЕ УСЛОВИЯ ДОГОВОРА</w:t>
            </w:r>
          </w:p>
          <w:p w14:paraId="06CDC97C" w14:textId="553124B6" w:rsidR="00566977" w:rsidRPr="00364FA0" w:rsidRDefault="00566977" w:rsidP="003A5D76">
            <w:pPr>
              <w:spacing w:after="0" w:line="240" w:lineRule="auto"/>
              <w:jc w:val="both"/>
              <w:rPr>
                <w:sz w:val="20"/>
                <w:szCs w:val="20"/>
              </w:rPr>
            </w:pPr>
            <w:r w:rsidRPr="00364FA0">
              <w:rPr>
                <w:sz w:val="20"/>
                <w:szCs w:val="20"/>
              </w:rPr>
              <w:t xml:space="preserve">1.1.Договор устанавливает права, обязанности и ответственность Сторон при осуществлении переводов денег в межбанковской системе переводов денег (далее </w:t>
            </w:r>
            <w:r w:rsidR="00A30B63" w:rsidRPr="00364FA0">
              <w:rPr>
                <w:sz w:val="20"/>
                <w:szCs w:val="20"/>
              </w:rPr>
              <w:t xml:space="preserve">– </w:t>
            </w:r>
            <w:r w:rsidRPr="00364FA0">
              <w:rPr>
                <w:sz w:val="20"/>
                <w:szCs w:val="20"/>
              </w:rPr>
              <w:t xml:space="preserve">Система), с использованием переведенных в Систему с корреспондентских счетов денег </w:t>
            </w:r>
            <w:r w:rsidR="00A30B63" w:rsidRPr="00364FA0">
              <w:rPr>
                <w:sz w:val="20"/>
                <w:szCs w:val="20"/>
              </w:rPr>
              <w:t>Участника</w:t>
            </w:r>
            <w:r w:rsidRPr="00364FA0">
              <w:rPr>
                <w:sz w:val="20"/>
                <w:szCs w:val="20"/>
              </w:rPr>
              <w:t>, открытых в Национальном Банке Республики Казахстан (далее</w:t>
            </w:r>
            <w:r w:rsidR="004C40AC" w:rsidRPr="00364FA0">
              <w:rPr>
                <w:sz w:val="20"/>
                <w:szCs w:val="20"/>
              </w:rPr>
              <w:t xml:space="preserve"> –</w:t>
            </w:r>
            <w:r w:rsidRPr="00364FA0">
              <w:rPr>
                <w:sz w:val="20"/>
                <w:szCs w:val="20"/>
              </w:rPr>
              <w:t xml:space="preserve"> Национальный Банк).</w:t>
            </w:r>
          </w:p>
          <w:p w14:paraId="1FB73D31" w14:textId="6A1C28C0" w:rsidR="00566977" w:rsidRPr="00364FA0" w:rsidRDefault="00566977" w:rsidP="003A5D76">
            <w:pPr>
              <w:spacing w:after="0" w:line="240" w:lineRule="auto"/>
              <w:jc w:val="both"/>
              <w:rPr>
                <w:sz w:val="20"/>
                <w:szCs w:val="20"/>
              </w:rPr>
            </w:pPr>
            <w:r w:rsidRPr="00364FA0">
              <w:rPr>
                <w:sz w:val="20"/>
                <w:szCs w:val="20"/>
              </w:rPr>
              <w:t xml:space="preserve">1.2.Переводы денег </w:t>
            </w:r>
            <w:r w:rsidR="00A30B63" w:rsidRPr="00364FA0">
              <w:rPr>
                <w:sz w:val="20"/>
                <w:szCs w:val="20"/>
              </w:rPr>
              <w:t xml:space="preserve">Участника </w:t>
            </w:r>
            <w:r w:rsidRPr="00364FA0">
              <w:rPr>
                <w:sz w:val="20"/>
                <w:szCs w:val="20"/>
              </w:rPr>
              <w:t>в Системе осуществляются в соответствии с Правилами функционирования межбанковской системы переводов денег, утвержденными Национальным Банком (далее – Правила), и условиями настоящего Договора.</w:t>
            </w:r>
          </w:p>
          <w:p w14:paraId="53B3470C" w14:textId="31FB855A" w:rsidR="00566977" w:rsidRPr="00364FA0" w:rsidRDefault="00566977" w:rsidP="003A5D76">
            <w:pPr>
              <w:spacing w:after="0" w:line="240" w:lineRule="auto"/>
              <w:jc w:val="both"/>
              <w:rPr>
                <w:sz w:val="20"/>
                <w:szCs w:val="20"/>
              </w:rPr>
            </w:pPr>
            <w:r w:rsidRPr="00364FA0">
              <w:rPr>
                <w:sz w:val="20"/>
                <w:szCs w:val="20"/>
              </w:rPr>
              <w:t xml:space="preserve">1.3. </w:t>
            </w:r>
            <w:r w:rsidR="0020312D" w:rsidRPr="00364FA0">
              <w:rPr>
                <w:sz w:val="20"/>
                <w:szCs w:val="20"/>
              </w:rPr>
              <w:t>АО «</w:t>
            </w:r>
            <w:r w:rsidR="00A34699" w:rsidRPr="00364FA0">
              <w:rPr>
                <w:sz w:val="20"/>
                <w:szCs w:val="20"/>
              </w:rPr>
              <w:t>НПК</w:t>
            </w:r>
            <w:r w:rsidR="0020312D" w:rsidRPr="00364FA0">
              <w:rPr>
                <w:sz w:val="20"/>
                <w:szCs w:val="20"/>
              </w:rPr>
              <w:t>»</w:t>
            </w:r>
            <w:r w:rsidR="00A34699" w:rsidRPr="00364FA0">
              <w:rPr>
                <w:sz w:val="20"/>
                <w:szCs w:val="20"/>
              </w:rPr>
              <w:t xml:space="preserve"> </w:t>
            </w:r>
            <w:r w:rsidRPr="00364FA0">
              <w:rPr>
                <w:sz w:val="20"/>
                <w:szCs w:val="20"/>
              </w:rPr>
              <w:t xml:space="preserve">оказывает </w:t>
            </w:r>
            <w:r w:rsidR="00A30B63" w:rsidRPr="00364FA0">
              <w:rPr>
                <w:sz w:val="20"/>
                <w:szCs w:val="20"/>
              </w:rPr>
              <w:t xml:space="preserve">Участнику </w:t>
            </w:r>
            <w:r w:rsidRPr="00364FA0">
              <w:rPr>
                <w:sz w:val="20"/>
                <w:szCs w:val="20"/>
              </w:rPr>
              <w:t xml:space="preserve">услуги по приему и обработке электронных платежных сообщений  </w:t>
            </w:r>
            <w:r w:rsidR="00A30B63" w:rsidRPr="00364FA0">
              <w:rPr>
                <w:sz w:val="20"/>
                <w:szCs w:val="20"/>
              </w:rPr>
              <w:t xml:space="preserve">Участника </w:t>
            </w:r>
            <w:r w:rsidRPr="00364FA0">
              <w:rPr>
                <w:sz w:val="20"/>
                <w:szCs w:val="20"/>
              </w:rPr>
              <w:t xml:space="preserve">и осуществлению на их основе переводов денег между </w:t>
            </w:r>
            <w:r w:rsidR="00A30B63" w:rsidRPr="00364FA0">
              <w:rPr>
                <w:sz w:val="20"/>
                <w:szCs w:val="20"/>
              </w:rPr>
              <w:t xml:space="preserve">участниками </w:t>
            </w:r>
            <w:r w:rsidRPr="00364FA0">
              <w:rPr>
                <w:sz w:val="20"/>
                <w:szCs w:val="20"/>
              </w:rPr>
              <w:t xml:space="preserve">Системы, а также по приему, обработке и направлению </w:t>
            </w:r>
            <w:r w:rsidR="00A30B63" w:rsidRPr="00364FA0">
              <w:rPr>
                <w:sz w:val="20"/>
                <w:szCs w:val="20"/>
              </w:rPr>
              <w:t xml:space="preserve">Участнику </w:t>
            </w:r>
            <w:r w:rsidRPr="00364FA0">
              <w:rPr>
                <w:sz w:val="20"/>
                <w:szCs w:val="20"/>
              </w:rPr>
              <w:t>информационных сообщений по совершенным в Системе операциям</w:t>
            </w:r>
            <w:r w:rsidR="00A30B63" w:rsidRPr="00364FA0">
              <w:rPr>
                <w:sz w:val="20"/>
                <w:szCs w:val="20"/>
              </w:rPr>
              <w:t>, обеспечивает функционирование инфраструктуры Системы</w:t>
            </w:r>
            <w:r w:rsidR="00255B1A" w:rsidRPr="00364FA0">
              <w:rPr>
                <w:sz w:val="20"/>
                <w:szCs w:val="20"/>
              </w:rPr>
              <w:t>, обеспечивает соблюдение безопасности и непрерывности деятельности</w:t>
            </w:r>
            <w:r w:rsidRPr="00364FA0">
              <w:rPr>
                <w:sz w:val="20"/>
                <w:szCs w:val="20"/>
              </w:rPr>
              <w:t xml:space="preserve"> (далее – Услуги), а </w:t>
            </w:r>
            <w:r w:rsidR="00255B1A" w:rsidRPr="00364FA0">
              <w:rPr>
                <w:sz w:val="20"/>
                <w:szCs w:val="20"/>
              </w:rPr>
              <w:t xml:space="preserve">Участник </w:t>
            </w:r>
            <w:r w:rsidRPr="00364FA0">
              <w:rPr>
                <w:sz w:val="20"/>
                <w:szCs w:val="20"/>
              </w:rPr>
              <w:t>обязуется принять и оплатить Услуги в соответствии с условиями Договора.</w:t>
            </w:r>
          </w:p>
          <w:p w14:paraId="1FB96912" w14:textId="65A6EAA9" w:rsidR="00566977" w:rsidRPr="00364FA0" w:rsidRDefault="00566977" w:rsidP="003A5D76">
            <w:pPr>
              <w:spacing w:after="0" w:line="240" w:lineRule="auto"/>
              <w:jc w:val="both"/>
              <w:rPr>
                <w:sz w:val="20"/>
                <w:szCs w:val="20"/>
                <w:lang w:val="kk-KZ"/>
              </w:rPr>
            </w:pPr>
            <w:r w:rsidRPr="00364FA0">
              <w:rPr>
                <w:sz w:val="20"/>
                <w:szCs w:val="20"/>
              </w:rPr>
              <w:t xml:space="preserve">1.4. Обмен электронными сообщениями в Системе осуществляется Сторонами электронным способом в соответствии с требованиями, установленными </w:t>
            </w:r>
            <w:r w:rsidR="0020312D" w:rsidRPr="00364FA0">
              <w:rPr>
                <w:sz w:val="20"/>
                <w:szCs w:val="20"/>
              </w:rPr>
              <w:t>АО «</w:t>
            </w:r>
            <w:r w:rsidR="00A34699" w:rsidRPr="00364FA0">
              <w:rPr>
                <w:sz w:val="20"/>
                <w:szCs w:val="20"/>
              </w:rPr>
              <w:t>НПК</w:t>
            </w:r>
            <w:r w:rsidR="0020312D" w:rsidRPr="00364FA0">
              <w:rPr>
                <w:sz w:val="20"/>
                <w:szCs w:val="20"/>
              </w:rPr>
              <w:t>»</w:t>
            </w:r>
            <w:r w:rsidR="00A34699" w:rsidRPr="00364FA0">
              <w:rPr>
                <w:sz w:val="20"/>
                <w:szCs w:val="20"/>
              </w:rPr>
              <w:t xml:space="preserve"> </w:t>
            </w:r>
            <w:r w:rsidRPr="00364FA0">
              <w:rPr>
                <w:sz w:val="20"/>
                <w:szCs w:val="20"/>
              </w:rPr>
              <w:t>в документе «</w:t>
            </w:r>
            <w:r w:rsidR="003D27C0" w:rsidRPr="00364FA0">
              <w:rPr>
                <w:sz w:val="20"/>
                <w:szCs w:val="20"/>
              </w:rPr>
              <w:t>Описание системы платежей -</w:t>
            </w:r>
            <w:r w:rsidRPr="00364FA0">
              <w:rPr>
                <w:sz w:val="20"/>
                <w:szCs w:val="20"/>
              </w:rPr>
              <w:t>– процедуры обмена и форматы сообщений</w:t>
            </w:r>
            <w:r w:rsidR="00A34699" w:rsidRPr="00364FA0">
              <w:rPr>
                <w:sz w:val="20"/>
                <w:szCs w:val="20"/>
              </w:rPr>
              <w:t>»</w:t>
            </w:r>
            <w:r w:rsidRPr="00364FA0">
              <w:rPr>
                <w:sz w:val="20"/>
                <w:szCs w:val="20"/>
              </w:rPr>
              <w:t xml:space="preserve">, который находится в свободном доступе на интернет-ресурсе </w:t>
            </w:r>
            <w:r w:rsidR="0020312D" w:rsidRPr="00364FA0">
              <w:rPr>
                <w:sz w:val="20"/>
                <w:szCs w:val="20"/>
              </w:rPr>
              <w:t>АО «</w:t>
            </w:r>
            <w:r w:rsidR="00A34699" w:rsidRPr="00364FA0">
              <w:rPr>
                <w:sz w:val="20"/>
                <w:szCs w:val="20"/>
              </w:rPr>
              <w:t>НПК</w:t>
            </w:r>
            <w:r w:rsidR="0020312D" w:rsidRPr="00364FA0">
              <w:rPr>
                <w:sz w:val="20"/>
                <w:szCs w:val="20"/>
              </w:rPr>
              <w:t>»</w:t>
            </w:r>
            <w:r w:rsidR="001C1E2D" w:rsidRPr="00364FA0">
              <w:rPr>
                <w:sz w:val="20"/>
                <w:szCs w:val="20"/>
              </w:rPr>
              <w:t xml:space="preserve"> </w:t>
            </w:r>
            <w:r w:rsidR="00547399" w:rsidRPr="00364FA0">
              <w:rPr>
                <w:sz w:val="20"/>
                <w:szCs w:val="20"/>
              </w:rPr>
              <w:t xml:space="preserve">https://npck.kz/klientam-normativnaya-baza/   </w:t>
            </w:r>
            <w:r w:rsidRPr="00364FA0">
              <w:rPr>
                <w:sz w:val="20"/>
                <w:szCs w:val="20"/>
              </w:rPr>
              <w:t>(далее – Процедуры).</w:t>
            </w:r>
          </w:p>
          <w:p w14:paraId="2700A145" w14:textId="4FBC409B" w:rsidR="00860703" w:rsidRDefault="00D035AE" w:rsidP="003A5D76">
            <w:pPr>
              <w:spacing w:after="0" w:line="240" w:lineRule="auto"/>
              <w:jc w:val="both"/>
              <w:rPr>
                <w:sz w:val="20"/>
                <w:szCs w:val="20"/>
                <w:lang w:val="kk-KZ"/>
              </w:rPr>
            </w:pPr>
            <w:r w:rsidRPr="00364FA0">
              <w:rPr>
                <w:sz w:val="20"/>
                <w:szCs w:val="20"/>
                <w:lang w:val="kk-KZ"/>
              </w:rPr>
              <w:t xml:space="preserve">Изменения и дополнения в Процедуры и/или актуализированная версия Процедур подлежат размещению на интернет-ресурсе </w:t>
            </w:r>
            <w:r w:rsidR="0020312D" w:rsidRPr="00364FA0">
              <w:rPr>
                <w:sz w:val="20"/>
                <w:szCs w:val="20"/>
                <w:lang w:val="kk-KZ"/>
              </w:rPr>
              <w:t>АО «</w:t>
            </w:r>
            <w:r w:rsidR="00C97B6B" w:rsidRPr="00364FA0">
              <w:rPr>
                <w:sz w:val="20"/>
                <w:szCs w:val="20"/>
                <w:lang w:val="kk-KZ"/>
              </w:rPr>
              <w:t>НПК</w:t>
            </w:r>
            <w:r w:rsidR="0020312D" w:rsidRPr="00364FA0">
              <w:rPr>
                <w:sz w:val="20"/>
                <w:szCs w:val="20"/>
                <w:lang w:val="kk-KZ"/>
              </w:rPr>
              <w:t>»</w:t>
            </w:r>
            <w:r w:rsidRPr="00364FA0">
              <w:rPr>
                <w:sz w:val="20"/>
                <w:szCs w:val="20"/>
                <w:lang w:val="kk-KZ"/>
              </w:rPr>
              <w:t xml:space="preserve"> за 30 (тридцать) календарных дней до их введения в действие.</w:t>
            </w:r>
          </w:p>
          <w:p w14:paraId="04074EC2" w14:textId="77777777" w:rsidR="00784AE7" w:rsidRPr="00364FA0" w:rsidRDefault="00784AE7" w:rsidP="003A5D76">
            <w:pPr>
              <w:spacing w:after="0" w:line="240" w:lineRule="auto"/>
              <w:jc w:val="both"/>
              <w:rPr>
                <w:sz w:val="20"/>
                <w:szCs w:val="20"/>
                <w:lang w:val="kk-KZ"/>
              </w:rPr>
            </w:pPr>
          </w:p>
          <w:p w14:paraId="5E37A3B7" w14:textId="77777777" w:rsidR="00566977" w:rsidRPr="00364FA0" w:rsidRDefault="00566977" w:rsidP="003A5D76">
            <w:pPr>
              <w:numPr>
                <w:ilvl w:val="0"/>
                <w:numId w:val="3"/>
              </w:numPr>
              <w:spacing w:after="0" w:line="240" w:lineRule="auto"/>
              <w:ind w:left="0"/>
              <w:jc w:val="center"/>
              <w:rPr>
                <w:b/>
                <w:sz w:val="20"/>
                <w:szCs w:val="20"/>
              </w:rPr>
            </w:pPr>
            <w:r w:rsidRPr="00364FA0">
              <w:rPr>
                <w:b/>
                <w:sz w:val="20"/>
                <w:szCs w:val="20"/>
              </w:rPr>
              <w:t>ПРАВА И ОБЯЗАННОСТИ СТОРОН</w:t>
            </w:r>
          </w:p>
          <w:p w14:paraId="1790808B" w14:textId="0129EAC3" w:rsidR="00566977" w:rsidRPr="00364FA0" w:rsidRDefault="0020312D" w:rsidP="009F1A1B">
            <w:pPr>
              <w:numPr>
                <w:ilvl w:val="1"/>
                <w:numId w:val="3"/>
              </w:numPr>
              <w:spacing w:after="0" w:line="240" w:lineRule="auto"/>
              <w:ind w:left="0" w:firstLine="0"/>
              <w:jc w:val="both"/>
              <w:rPr>
                <w:b/>
                <w:sz w:val="20"/>
                <w:szCs w:val="20"/>
              </w:rPr>
            </w:pPr>
            <w:r w:rsidRPr="00364FA0">
              <w:rPr>
                <w:b/>
                <w:sz w:val="20"/>
                <w:szCs w:val="20"/>
              </w:rPr>
              <w:t>АО «</w:t>
            </w:r>
            <w:r w:rsidR="00A34699" w:rsidRPr="00364FA0">
              <w:rPr>
                <w:b/>
                <w:sz w:val="20"/>
                <w:szCs w:val="20"/>
              </w:rPr>
              <w:t>НПК</w:t>
            </w:r>
            <w:r w:rsidRPr="00364FA0">
              <w:rPr>
                <w:b/>
                <w:sz w:val="20"/>
                <w:szCs w:val="20"/>
              </w:rPr>
              <w:t>»</w:t>
            </w:r>
            <w:r w:rsidR="00A34699" w:rsidRPr="00364FA0">
              <w:rPr>
                <w:b/>
                <w:sz w:val="20"/>
                <w:szCs w:val="20"/>
              </w:rPr>
              <w:t xml:space="preserve"> </w:t>
            </w:r>
            <w:r w:rsidR="00566977" w:rsidRPr="00364FA0">
              <w:rPr>
                <w:b/>
                <w:sz w:val="20"/>
                <w:szCs w:val="20"/>
              </w:rPr>
              <w:t>обязуется:</w:t>
            </w:r>
          </w:p>
          <w:p w14:paraId="1DA01EE7" w14:textId="77777777" w:rsidR="00566977" w:rsidRPr="00364FA0" w:rsidRDefault="00566977" w:rsidP="003A5D76">
            <w:pPr>
              <w:spacing w:after="0" w:line="240" w:lineRule="auto"/>
              <w:jc w:val="both"/>
              <w:rPr>
                <w:sz w:val="20"/>
                <w:szCs w:val="20"/>
                <w:lang w:val="kk-KZ"/>
              </w:rPr>
            </w:pPr>
            <w:r w:rsidRPr="00364FA0">
              <w:rPr>
                <w:sz w:val="20"/>
                <w:szCs w:val="20"/>
              </w:rPr>
              <w:t xml:space="preserve">2.1.1. </w:t>
            </w:r>
            <w:r w:rsidRPr="00364FA0">
              <w:rPr>
                <w:sz w:val="20"/>
                <w:szCs w:val="20"/>
                <w:lang w:val="kk-KZ"/>
              </w:rPr>
              <w:t xml:space="preserve">оказывать Услуги в полном объеме, в срок и на условиях, предусмотренных Правилами и Договором; </w:t>
            </w:r>
          </w:p>
          <w:p w14:paraId="22CE458F" w14:textId="77777777" w:rsidR="00566977" w:rsidRPr="00364FA0" w:rsidRDefault="00480235" w:rsidP="003A5D76">
            <w:pPr>
              <w:spacing w:after="0" w:line="240" w:lineRule="auto"/>
              <w:jc w:val="both"/>
              <w:rPr>
                <w:sz w:val="20"/>
                <w:szCs w:val="20"/>
                <w:lang w:val="kk-KZ"/>
              </w:rPr>
            </w:pPr>
            <w:r w:rsidRPr="00364FA0">
              <w:rPr>
                <w:sz w:val="20"/>
                <w:szCs w:val="20"/>
                <w:lang w:val="kk-KZ"/>
              </w:rPr>
              <w:t>2.1.2.</w:t>
            </w:r>
            <w:r w:rsidR="00566977" w:rsidRPr="00364FA0">
              <w:rPr>
                <w:sz w:val="20"/>
                <w:szCs w:val="20"/>
                <w:lang w:val="kk-KZ"/>
              </w:rPr>
              <w:t xml:space="preserve">принимать и обрабатывать электронные платежные сообщения  (далее – платежные сообщения) </w:t>
            </w:r>
            <w:r w:rsidR="00255B1A" w:rsidRPr="00364FA0">
              <w:rPr>
                <w:sz w:val="20"/>
                <w:szCs w:val="20"/>
                <w:lang w:val="kk-KZ"/>
              </w:rPr>
              <w:t xml:space="preserve">Участника </w:t>
            </w:r>
            <w:r w:rsidR="00566977" w:rsidRPr="00364FA0">
              <w:rPr>
                <w:sz w:val="20"/>
                <w:szCs w:val="20"/>
                <w:lang w:val="kk-KZ"/>
              </w:rPr>
              <w:t xml:space="preserve">и исполнять электронные переводы денег </w:t>
            </w:r>
            <w:r w:rsidR="00255B1A" w:rsidRPr="00364FA0">
              <w:rPr>
                <w:sz w:val="20"/>
                <w:szCs w:val="20"/>
                <w:lang w:val="kk-KZ"/>
              </w:rPr>
              <w:t xml:space="preserve">путем индивидуального исполнения каждого указания инициатора </w:t>
            </w:r>
            <w:r w:rsidR="00566977" w:rsidRPr="00364FA0">
              <w:rPr>
                <w:sz w:val="20"/>
                <w:szCs w:val="20"/>
                <w:lang w:val="kk-KZ"/>
              </w:rPr>
              <w:t xml:space="preserve">в течение одного операционного дня в соответствии с Правилами; </w:t>
            </w:r>
          </w:p>
          <w:p w14:paraId="5E4F36EB" w14:textId="77777777" w:rsidR="00255B1A" w:rsidRPr="00364FA0" w:rsidRDefault="00255B1A" w:rsidP="003A5D76">
            <w:pPr>
              <w:spacing w:after="0" w:line="240" w:lineRule="auto"/>
              <w:jc w:val="both"/>
              <w:rPr>
                <w:sz w:val="20"/>
                <w:szCs w:val="20"/>
              </w:rPr>
            </w:pPr>
            <w:r w:rsidRPr="00364FA0">
              <w:rPr>
                <w:sz w:val="20"/>
                <w:szCs w:val="20"/>
                <w:lang w:val="kk-KZ"/>
              </w:rPr>
              <w:lastRenderedPageBreak/>
              <w:t>2.1.3. обеспечивать обработку трансграничных платежей и (или) переводов денег через Систему в соответствии с условиями Правил;</w:t>
            </w:r>
          </w:p>
          <w:p w14:paraId="1FFAC983" w14:textId="7A13085C" w:rsidR="00566977" w:rsidRPr="00364FA0" w:rsidRDefault="00480235" w:rsidP="003A5D76">
            <w:pPr>
              <w:spacing w:after="0" w:line="240" w:lineRule="auto"/>
              <w:jc w:val="both"/>
              <w:rPr>
                <w:sz w:val="20"/>
                <w:szCs w:val="20"/>
                <w:lang w:val="kk-KZ"/>
              </w:rPr>
            </w:pPr>
            <w:r w:rsidRPr="00364FA0">
              <w:rPr>
                <w:sz w:val="20"/>
                <w:szCs w:val="20"/>
                <w:lang w:val="kk-KZ"/>
              </w:rPr>
              <w:t>2.1.</w:t>
            </w:r>
            <w:r w:rsidR="00157849" w:rsidRPr="00364FA0">
              <w:rPr>
                <w:sz w:val="20"/>
                <w:szCs w:val="20"/>
              </w:rPr>
              <w:t>4</w:t>
            </w:r>
            <w:r w:rsidRPr="00364FA0">
              <w:rPr>
                <w:sz w:val="20"/>
                <w:szCs w:val="20"/>
                <w:lang w:val="kk-KZ"/>
              </w:rPr>
              <w:t>.</w:t>
            </w:r>
            <w:r w:rsidR="00B335FD" w:rsidRPr="00364FA0">
              <w:rPr>
                <w:sz w:val="20"/>
                <w:szCs w:val="20"/>
                <w:lang w:val="kk-KZ"/>
              </w:rPr>
              <w:t xml:space="preserve"> </w:t>
            </w:r>
            <w:r w:rsidR="00566977" w:rsidRPr="00364FA0">
              <w:rPr>
                <w:sz w:val="20"/>
                <w:szCs w:val="20"/>
                <w:lang w:val="kk-KZ"/>
              </w:rPr>
              <w:t xml:space="preserve">предоставлять </w:t>
            </w:r>
            <w:r w:rsidR="00255B1A" w:rsidRPr="00364FA0">
              <w:rPr>
                <w:sz w:val="20"/>
                <w:szCs w:val="20"/>
                <w:lang w:val="kk-KZ"/>
              </w:rPr>
              <w:t xml:space="preserve">Участнику </w:t>
            </w:r>
            <w:r w:rsidR="00566977" w:rsidRPr="00364FA0">
              <w:rPr>
                <w:sz w:val="20"/>
                <w:szCs w:val="20"/>
                <w:lang w:val="kk-KZ"/>
              </w:rPr>
              <w:t>по запросу в течение 1 (одного) операционного дня выписку:</w:t>
            </w:r>
          </w:p>
          <w:p w14:paraId="73116EE5" w14:textId="77777777" w:rsidR="00566977" w:rsidRPr="00364FA0" w:rsidRDefault="00566977" w:rsidP="003A5D76">
            <w:pPr>
              <w:spacing w:after="0" w:line="240" w:lineRule="auto"/>
              <w:jc w:val="both"/>
              <w:rPr>
                <w:sz w:val="20"/>
                <w:szCs w:val="20"/>
              </w:rPr>
            </w:pPr>
            <w:r w:rsidRPr="00364FA0">
              <w:rPr>
                <w:sz w:val="20"/>
                <w:szCs w:val="20"/>
              </w:rPr>
              <w:t xml:space="preserve">1) по платежным сообщениям, зарегистрированным в очереди </w:t>
            </w:r>
            <w:r w:rsidR="00255B1A" w:rsidRPr="00364FA0">
              <w:rPr>
                <w:sz w:val="20"/>
                <w:szCs w:val="20"/>
              </w:rPr>
              <w:t>Участника</w:t>
            </w:r>
            <w:r w:rsidRPr="00364FA0">
              <w:rPr>
                <w:sz w:val="20"/>
                <w:szCs w:val="20"/>
              </w:rPr>
              <w:t>;</w:t>
            </w:r>
          </w:p>
          <w:p w14:paraId="7ED82BE4" w14:textId="77777777" w:rsidR="00566977" w:rsidRPr="00364FA0" w:rsidRDefault="00566977" w:rsidP="00FC5ECE">
            <w:pPr>
              <w:tabs>
                <w:tab w:val="left" w:pos="179"/>
                <w:tab w:val="left" w:pos="321"/>
              </w:tabs>
              <w:spacing w:after="0" w:line="240" w:lineRule="auto"/>
              <w:jc w:val="both"/>
              <w:rPr>
                <w:sz w:val="20"/>
                <w:szCs w:val="20"/>
              </w:rPr>
            </w:pPr>
            <w:r w:rsidRPr="00364FA0">
              <w:rPr>
                <w:sz w:val="20"/>
                <w:szCs w:val="20"/>
              </w:rPr>
              <w:t xml:space="preserve">2) по рассчитанным платежным сообщениям, отправленным </w:t>
            </w:r>
            <w:r w:rsidR="00255B1A" w:rsidRPr="00364FA0">
              <w:rPr>
                <w:sz w:val="20"/>
                <w:szCs w:val="20"/>
              </w:rPr>
              <w:t>Участником</w:t>
            </w:r>
            <w:r w:rsidRPr="00364FA0">
              <w:rPr>
                <w:sz w:val="20"/>
                <w:szCs w:val="20"/>
              </w:rPr>
              <w:t>;</w:t>
            </w:r>
          </w:p>
          <w:p w14:paraId="4618CED3" w14:textId="77777777" w:rsidR="00566977" w:rsidRPr="00364FA0" w:rsidRDefault="00566977" w:rsidP="00FC5ECE">
            <w:pPr>
              <w:tabs>
                <w:tab w:val="left" w:pos="179"/>
              </w:tabs>
              <w:spacing w:after="0" w:line="240" w:lineRule="auto"/>
              <w:jc w:val="both"/>
              <w:rPr>
                <w:sz w:val="20"/>
                <w:szCs w:val="20"/>
              </w:rPr>
            </w:pPr>
            <w:r w:rsidRPr="00364FA0">
              <w:rPr>
                <w:sz w:val="20"/>
                <w:szCs w:val="20"/>
              </w:rPr>
              <w:t xml:space="preserve">3) по рассчитанным платежным сообщениям, полученным </w:t>
            </w:r>
            <w:r w:rsidR="00255B1A" w:rsidRPr="00364FA0">
              <w:rPr>
                <w:sz w:val="20"/>
                <w:szCs w:val="20"/>
              </w:rPr>
              <w:t>Участником</w:t>
            </w:r>
            <w:r w:rsidRPr="00364FA0">
              <w:rPr>
                <w:sz w:val="20"/>
                <w:szCs w:val="20"/>
              </w:rPr>
              <w:t>;</w:t>
            </w:r>
          </w:p>
          <w:p w14:paraId="40C35E60" w14:textId="77777777" w:rsidR="00566977" w:rsidRPr="00364FA0" w:rsidRDefault="00566977" w:rsidP="003A5D76">
            <w:pPr>
              <w:spacing w:after="0" w:line="240" w:lineRule="auto"/>
              <w:jc w:val="both"/>
              <w:rPr>
                <w:sz w:val="20"/>
                <w:szCs w:val="20"/>
              </w:rPr>
            </w:pPr>
            <w:r w:rsidRPr="00364FA0">
              <w:rPr>
                <w:sz w:val="20"/>
                <w:szCs w:val="20"/>
              </w:rPr>
              <w:t xml:space="preserve">4) о входящем и текущем остатке денег </w:t>
            </w:r>
            <w:r w:rsidR="00255B1A" w:rsidRPr="00364FA0">
              <w:rPr>
                <w:sz w:val="20"/>
                <w:szCs w:val="20"/>
              </w:rPr>
              <w:t xml:space="preserve">Участника </w:t>
            </w:r>
            <w:r w:rsidRPr="00364FA0">
              <w:rPr>
                <w:sz w:val="20"/>
                <w:szCs w:val="20"/>
              </w:rPr>
              <w:t>в Системе;</w:t>
            </w:r>
          </w:p>
          <w:p w14:paraId="22086E08" w14:textId="4B69BAA1" w:rsidR="00566977" w:rsidRPr="00364FA0" w:rsidRDefault="00480235" w:rsidP="003A5D76">
            <w:pPr>
              <w:spacing w:after="0" w:line="240" w:lineRule="auto"/>
              <w:jc w:val="both"/>
              <w:rPr>
                <w:sz w:val="20"/>
                <w:szCs w:val="20"/>
              </w:rPr>
            </w:pPr>
            <w:r w:rsidRPr="00364FA0">
              <w:rPr>
                <w:sz w:val="20"/>
                <w:szCs w:val="20"/>
                <w:lang w:val="kk-KZ"/>
              </w:rPr>
              <w:t>2.1.</w:t>
            </w:r>
            <w:r w:rsidR="00157849" w:rsidRPr="00364FA0">
              <w:rPr>
                <w:sz w:val="20"/>
                <w:szCs w:val="20"/>
              </w:rPr>
              <w:t>5</w:t>
            </w:r>
            <w:r w:rsidRPr="00364FA0">
              <w:rPr>
                <w:sz w:val="20"/>
                <w:szCs w:val="20"/>
                <w:lang w:val="kk-KZ"/>
              </w:rPr>
              <w:t>.</w:t>
            </w:r>
            <w:r w:rsidR="00B335FD" w:rsidRPr="00364FA0">
              <w:rPr>
                <w:sz w:val="20"/>
                <w:szCs w:val="20"/>
                <w:lang w:val="kk-KZ"/>
              </w:rPr>
              <w:t xml:space="preserve"> </w:t>
            </w:r>
            <w:r w:rsidR="00566977" w:rsidRPr="00364FA0">
              <w:rPr>
                <w:sz w:val="20"/>
                <w:szCs w:val="20"/>
              </w:rPr>
              <w:t xml:space="preserve">в течение операционного дня направлять по запросу </w:t>
            </w:r>
            <w:r w:rsidR="00255B1A" w:rsidRPr="00364FA0">
              <w:rPr>
                <w:sz w:val="20"/>
                <w:szCs w:val="20"/>
              </w:rPr>
              <w:t xml:space="preserve">Участника </w:t>
            </w:r>
            <w:r w:rsidR="00566977" w:rsidRPr="00364FA0">
              <w:rPr>
                <w:sz w:val="20"/>
                <w:szCs w:val="20"/>
              </w:rPr>
              <w:t xml:space="preserve">информационные сообщения, содержащие информацию о неисполненных платежных сообщениях </w:t>
            </w:r>
            <w:r w:rsidR="00255B1A" w:rsidRPr="00364FA0">
              <w:rPr>
                <w:sz w:val="20"/>
                <w:szCs w:val="20"/>
              </w:rPr>
              <w:t xml:space="preserve">Участника </w:t>
            </w:r>
            <w:r w:rsidR="00566977" w:rsidRPr="00364FA0">
              <w:rPr>
                <w:sz w:val="20"/>
                <w:szCs w:val="20"/>
              </w:rPr>
              <w:t>с указанием причины неисполнения;</w:t>
            </w:r>
          </w:p>
          <w:p w14:paraId="3871E4A0" w14:textId="7D8674DE" w:rsidR="00566977" w:rsidRPr="00364FA0" w:rsidRDefault="00480235" w:rsidP="003A5D76">
            <w:pPr>
              <w:spacing w:after="0" w:line="240" w:lineRule="auto"/>
              <w:jc w:val="both"/>
              <w:rPr>
                <w:sz w:val="20"/>
                <w:szCs w:val="20"/>
              </w:rPr>
            </w:pPr>
            <w:r w:rsidRPr="00364FA0">
              <w:rPr>
                <w:sz w:val="20"/>
                <w:szCs w:val="20"/>
                <w:lang w:val="kk-KZ"/>
              </w:rPr>
              <w:t>2.1.</w:t>
            </w:r>
            <w:r w:rsidR="00157849" w:rsidRPr="00364FA0">
              <w:rPr>
                <w:sz w:val="20"/>
                <w:szCs w:val="20"/>
              </w:rPr>
              <w:t>6</w:t>
            </w:r>
            <w:r w:rsidRPr="00364FA0">
              <w:rPr>
                <w:sz w:val="20"/>
                <w:szCs w:val="20"/>
                <w:lang w:val="kk-KZ"/>
              </w:rPr>
              <w:t>.</w:t>
            </w:r>
            <w:r w:rsidR="00566977" w:rsidRPr="00364FA0">
              <w:rPr>
                <w:sz w:val="20"/>
                <w:szCs w:val="20"/>
              </w:rPr>
              <w:t xml:space="preserve">уведомлять </w:t>
            </w:r>
            <w:r w:rsidR="00255B1A" w:rsidRPr="00364FA0">
              <w:rPr>
                <w:sz w:val="20"/>
                <w:szCs w:val="20"/>
              </w:rPr>
              <w:t xml:space="preserve">Участника </w:t>
            </w:r>
            <w:r w:rsidR="00566977" w:rsidRPr="00364FA0">
              <w:rPr>
                <w:sz w:val="20"/>
                <w:szCs w:val="20"/>
              </w:rPr>
              <w:t xml:space="preserve">обо всех неисполненных платежных сообщениях, которые не удалось рассчитать путем взаимозачета; </w:t>
            </w:r>
          </w:p>
          <w:p w14:paraId="045C9F0D" w14:textId="36662F16" w:rsidR="00566977" w:rsidRPr="00364FA0" w:rsidRDefault="00480235" w:rsidP="003A5D76">
            <w:pPr>
              <w:spacing w:after="0" w:line="240" w:lineRule="auto"/>
              <w:jc w:val="both"/>
              <w:rPr>
                <w:sz w:val="20"/>
                <w:szCs w:val="20"/>
              </w:rPr>
            </w:pPr>
            <w:r w:rsidRPr="00364FA0">
              <w:rPr>
                <w:sz w:val="20"/>
                <w:szCs w:val="20"/>
                <w:lang w:val="kk-KZ"/>
              </w:rPr>
              <w:t>2.1.</w:t>
            </w:r>
            <w:r w:rsidR="00157849" w:rsidRPr="00364FA0">
              <w:rPr>
                <w:sz w:val="20"/>
                <w:szCs w:val="20"/>
              </w:rPr>
              <w:t>7</w:t>
            </w:r>
            <w:r w:rsidRPr="00364FA0">
              <w:rPr>
                <w:sz w:val="20"/>
                <w:szCs w:val="20"/>
                <w:lang w:val="kk-KZ"/>
              </w:rPr>
              <w:t>.</w:t>
            </w:r>
            <w:r w:rsidR="00566977" w:rsidRPr="00364FA0">
              <w:rPr>
                <w:sz w:val="20"/>
                <w:szCs w:val="20"/>
              </w:rPr>
              <w:t xml:space="preserve">при закрытии операционного дня направлять </w:t>
            </w:r>
            <w:r w:rsidR="00255B1A" w:rsidRPr="00364FA0">
              <w:rPr>
                <w:sz w:val="20"/>
                <w:szCs w:val="20"/>
              </w:rPr>
              <w:t xml:space="preserve">Участнику </w:t>
            </w:r>
            <w:r w:rsidR="00566977" w:rsidRPr="00364FA0">
              <w:rPr>
                <w:sz w:val="20"/>
                <w:szCs w:val="20"/>
              </w:rPr>
              <w:t xml:space="preserve">окончательное информационное сообщение в виде выписки о состоянии позиции </w:t>
            </w:r>
            <w:r w:rsidR="00255B1A" w:rsidRPr="00364FA0">
              <w:rPr>
                <w:sz w:val="20"/>
                <w:szCs w:val="20"/>
              </w:rPr>
              <w:t xml:space="preserve">Участника </w:t>
            </w:r>
            <w:r w:rsidR="00566977" w:rsidRPr="00364FA0">
              <w:rPr>
                <w:sz w:val="20"/>
                <w:szCs w:val="20"/>
              </w:rPr>
              <w:t xml:space="preserve">в </w:t>
            </w:r>
            <w:r w:rsidR="00255B1A" w:rsidRPr="00364FA0">
              <w:rPr>
                <w:sz w:val="20"/>
                <w:szCs w:val="20"/>
              </w:rPr>
              <w:t>Системе</w:t>
            </w:r>
            <w:r w:rsidR="00566977" w:rsidRPr="00364FA0">
              <w:rPr>
                <w:sz w:val="20"/>
                <w:szCs w:val="20"/>
              </w:rPr>
              <w:t>;</w:t>
            </w:r>
          </w:p>
          <w:p w14:paraId="704E6FCA" w14:textId="0A70D7D8" w:rsidR="00566977" w:rsidRPr="00364FA0" w:rsidRDefault="00480235" w:rsidP="003A5D76">
            <w:pPr>
              <w:spacing w:after="0" w:line="240" w:lineRule="auto"/>
              <w:jc w:val="both"/>
              <w:rPr>
                <w:sz w:val="20"/>
                <w:szCs w:val="20"/>
              </w:rPr>
            </w:pPr>
            <w:r w:rsidRPr="00364FA0">
              <w:rPr>
                <w:sz w:val="20"/>
                <w:szCs w:val="20"/>
                <w:lang w:val="kk-KZ"/>
              </w:rPr>
              <w:t>2.1.</w:t>
            </w:r>
            <w:r w:rsidR="00157849" w:rsidRPr="00364FA0">
              <w:rPr>
                <w:sz w:val="20"/>
                <w:szCs w:val="20"/>
              </w:rPr>
              <w:t>8</w:t>
            </w:r>
            <w:r w:rsidRPr="00364FA0">
              <w:rPr>
                <w:sz w:val="20"/>
                <w:szCs w:val="20"/>
                <w:lang w:val="kk-KZ"/>
              </w:rPr>
              <w:t>.</w:t>
            </w:r>
            <w:r w:rsidR="00566977" w:rsidRPr="00364FA0">
              <w:rPr>
                <w:sz w:val="20"/>
                <w:szCs w:val="20"/>
              </w:rPr>
              <w:t xml:space="preserve">предоставлять </w:t>
            </w:r>
            <w:r w:rsidR="00255B1A" w:rsidRPr="00364FA0">
              <w:rPr>
                <w:sz w:val="20"/>
                <w:szCs w:val="20"/>
              </w:rPr>
              <w:t xml:space="preserve">Участнику </w:t>
            </w:r>
            <w:r w:rsidR="00566977" w:rsidRPr="00364FA0">
              <w:rPr>
                <w:sz w:val="20"/>
                <w:szCs w:val="20"/>
              </w:rPr>
              <w:t xml:space="preserve">доступ к Системе, используя систему обмена банковскими сообщениями </w:t>
            </w:r>
            <w:r w:rsidR="0020312D" w:rsidRPr="00364FA0">
              <w:rPr>
                <w:sz w:val="20"/>
                <w:szCs w:val="20"/>
              </w:rPr>
              <w:t>АО «</w:t>
            </w:r>
            <w:r w:rsidR="00A34699" w:rsidRPr="00364FA0">
              <w:rPr>
                <w:sz w:val="20"/>
                <w:szCs w:val="20"/>
              </w:rPr>
              <w:t>НПК</w:t>
            </w:r>
            <w:r w:rsidR="0020312D" w:rsidRPr="00364FA0">
              <w:rPr>
                <w:sz w:val="20"/>
                <w:szCs w:val="20"/>
              </w:rPr>
              <w:t>»</w:t>
            </w:r>
            <w:r w:rsidR="00A34699" w:rsidRPr="00364FA0">
              <w:rPr>
                <w:sz w:val="20"/>
                <w:szCs w:val="20"/>
              </w:rPr>
              <w:t xml:space="preserve"> </w:t>
            </w:r>
            <w:r w:rsidR="00566977" w:rsidRPr="00364FA0">
              <w:rPr>
                <w:sz w:val="20"/>
                <w:szCs w:val="20"/>
              </w:rPr>
              <w:t>(СОБС), для приема-передачи сообщений по имеющимся каналам связи (коммутируемые телефонные линии, каналы, организованные через провайдеров, выделенные линии и др.);</w:t>
            </w:r>
          </w:p>
          <w:p w14:paraId="0C238FD2" w14:textId="7E4A8C61" w:rsidR="00255B1A" w:rsidRPr="00364FA0" w:rsidRDefault="00B85581" w:rsidP="003A5D76">
            <w:pPr>
              <w:spacing w:after="0" w:line="240" w:lineRule="auto"/>
              <w:jc w:val="both"/>
              <w:rPr>
                <w:sz w:val="20"/>
                <w:szCs w:val="20"/>
              </w:rPr>
            </w:pPr>
            <w:r w:rsidRPr="00364FA0">
              <w:rPr>
                <w:sz w:val="20"/>
                <w:szCs w:val="20"/>
              </w:rPr>
              <w:t>2.1.</w:t>
            </w:r>
            <w:r w:rsidR="00157849" w:rsidRPr="00364FA0">
              <w:rPr>
                <w:sz w:val="20"/>
                <w:szCs w:val="20"/>
              </w:rPr>
              <w:t>9</w:t>
            </w:r>
            <w:r w:rsidRPr="00364FA0">
              <w:rPr>
                <w:sz w:val="20"/>
                <w:szCs w:val="20"/>
              </w:rPr>
              <w:t>.</w:t>
            </w:r>
            <w:r w:rsidR="00157849" w:rsidRPr="00364FA0">
              <w:rPr>
                <w:sz w:val="20"/>
                <w:szCs w:val="20"/>
              </w:rPr>
              <w:t xml:space="preserve"> </w:t>
            </w:r>
            <w:r w:rsidRPr="00364FA0">
              <w:rPr>
                <w:sz w:val="20"/>
                <w:szCs w:val="20"/>
              </w:rPr>
              <w:t>о</w:t>
            </w:r>
            <w:r w:rsidR="00255B1A" w:rsidRPr="00364FA0">
              <w:rPr>
                <w:sz w:val="20"/>
                <w:szCs w:val="20"/>
              </w:rPr>
              <w:t>беспечивать функционирование ин</w:t>
            </w:r>
            <w:r w:rsidRPr="00364FA0">
              <w:rPr>
                <w:sz w:val="20"/>
                <w:szCs w:val="20"/>
              </w:rPr>
              <w:t>ф</w:t>
            </w:r>
            <w:r w:rsidR="00255B1A" w:rsidRPr="00364FA0">
              <w:rPr>
                <w:sz w:val="20"/>
                <w:szCs w:val="20"/>
              </w:rPr>
              <w:t>раструкт</w:t>
            </w:r>
            <w:r w:rsidRPr="00364FA0">
              <w:rPr>
                <w:sz w:val="20"/>
                <w:szCs w:val="20"/>
              </w:rPr>
              <w:t>у</w:t>
            </w:r>
            <w:r w:rsidR="00255B1A" w:rsidRPr="00364FA0">
              <w:rPr>
                <w:sz w:val="20"/>
                <w:szCs w:val="20"/>
              </w:rPr>
              <w:t>ры Системы;</w:t>
            </w:r>
          </w:p>
          <w:p w14:paraId="4B513372" w14:textId="70F190BD" w:rsidR="00566977" w:rsidRPr="00364FA0" w:rsidRDefault="00B85581" w:rsidP="003A5D76">
            <w:pPr>
              <w:spacing w:after="0" w:line="240" w:lineRule="auto"/>
              <w:jc w:val="both"/>
              <w:rPr>
                <w:sz w:val="20"/>
                <w:szCs w:val="20"/>
              </w:rPr>
            </w:pPr>
            <w:r w:rsidRPr="00364FA0">
              <w:rPr>
                <w:sz w:val="20"/>
                <w:szCs w:val="20"/>
              </w:rPr>
              <w:t>2.1.</w:t>
            </w:r>
            <w:r w:rsidR="00157849" w:rsidRPr="00364FA0">
              <w:rPr>
                <w:sz w:val="20"/>
                <w:szCs w:val="20"/>
              </w:rPr>
              <w:t>10</w:t>
            </w:r>
            <w:r w:rsidRPr="00364FA0">
              <w:rPr>
                <w:sz w:val="20"/>
                <w:szCs w:val="20"/>
              </w:rPr>
              <w:t>.</w:t>
            </w:r>
            <w:r w:rsidR="00157849" w:rsidRPr="00364FA0">
              <w:rPr>
                <w:sz w:val="20"/>
                <w:szCs w:val="20"/>
              </w:rPr>
              <w:t xml:space="preserve"> </w:t>
            </w:r>
            <w:r w:rsidRPr="00364FA0">
              <w:rPr>
                <w:sz w:val="20"/>
                <w:szCs w:val="20"/>
              </w:rPr>
              <w:t>о</w:t>
            </w:r>
            <w:r w:rsidR="00255B1A" w:rsidRPr="00364FA0">
              <w:rPr>
                <w:sz w:val="20"/>
                <w:szCs w:val="20"/>
              </w:rPr>
              <w:t xml:space="preserve">беспечивать соблюдение мер информационной безопасности и </w:t>
            </w:r>
            <w:r w:rsidR="00566977" w:rsidRPr="00364FA0">
              <w:rPr>
                <w:sz w:val="20"/>
                <w:szCs w:val="20"/>
              </w:rPr>
              <w:t>принимать все необходимые меры по восстановлению функционирования Системы в случае непредвиденной ее остановки;</w:t>
            </w:r>
          </w:p>
          <w:p w14:paraId="052F732F" w14:textId="320D5E24" w:rsidR="00566977" w:rsidRPr="00364FA0" w:rsidRDefault="00480235" w:rsidP="003A5D76">
            <w:pPr>
              <w:spacing w:after="0" w:line="240" w:lineRule="auto"/>
              <w:jc w:val="both"/>
              <w:rPr>
                <w:sz w:val="20"/>
                <w:szCs w:val="20"/>
              </w:rPr>
            </w:pPr>
            <w:r w:rsidRPr="00364FA0">
              <w:rPr>
                <w:sz w:val="20"/>
                <w:szCs w:val="20"/>
                <w:lang w:val="kk-KZ"/>
              </w:rPr>
              <w:t>2.1.</w:t>
            </w:r>
            <w:r w:rsidR="00B85581" w:rsidRPr="00364FA0">
              <w:rPr>
                <w:sz w:val="20"/>
                <w:szCs w:val="20"/>
                <w:lang w:val="kk-KZ"/>
              </w:rPr>
              <w:t>1</w:t>
            </w:r>
            <w:r w:rsidR="00157849" w:rsidRPr="00364FA0">
              <w:rPr>
                <w:sz w:val="20"/>
                <w:szCs w:val="20"/>
              </w:rPr>
              <w:t>1</w:t>
            </w:r>
            <w:r w:rsidRPr="00364FA0">
              <w:rPr>
                <w:sz w:val="20"/>
                <w:szCs w:val="20"/>
                <w:lang w:val="kk-KZ"/>
              </w:rPr>
              <w:t>.</w:t>
            </w:r>
            <w:r w:rsidR="00566977" w:rsidRPr="00364FA0">
              <w:rPr>
                <w:sz w:val="20"/>
                <w:szCs w:val="20"/>
              </w:rPr>
              <w:t xml:space="preserve">уведомлять </w:t>
            </w:r>
            <w:r w:rsidR="00B85581" w:rsidRPr="00364FA0">
              <w:rPr>
                <w:sz w:val="20"/>
                <w:szCs w:val="20"/>
              </w:rPr>
              <w:t xml:space="preserve">Участника </w:t>
            </w:r>
            <w:r w:rsidR="00566977" w:rsidRPr="00364FA0">
              <w:rPr>
                <w:sz w:val="20"/>
                <w:szCs w:val="20"/>
              </w:rPr>
              <w:t>официальным письмом об изменении тарифов на Услуги, Процедур, требований к программно-техническому взаимодействию между Сторонами и требований по обеспечению информационной безопасности не менее чем за 30 (тридцать) календарных дней до даты введения их в действие;</w:t>
            </w:r>
          </w:p>
          <w:p w14:paraId="489E6D64" w14:textId="12C83A55" w:rsidR="00566977" w:rsidRPr="00364FA0" w:rsidRDefault="0020312D" w:rsidP="003A5D76">
            <w:pPr>
              <w:numPr>
                <w:ilvl w:val="1"/>
                <w:numId w:val="4"/>
              </w:numPr>
              <w:spacing w:after="0" w:line="240" w:lineRule="auto"/>
              <w:jc w:val="both"/>
              <w:rPr>
                <w:sz w:val="20"/>
                <w:szCs w:val="20"/>
              </w:rPr>
            </w:pPr>
            <w:r w:rsidRPr="00364FA0">
              <w:rPr>
                <w:sz w:val="20"/>
                <w:szCs w:val="20"/>
              </w:rPr>
              <w:t xml:space="preserve"> </w:t>
            </w:r>
            <w:r w:rsidRPr="00364FA0">
              <w:rPr>
                <w:b/>
                <w:sz w:val="20"/>
                <w:szCs w:val="20"/>
              </w:rPr>
              <w:t>АО «</w:t>
            </w:r>
            <w:r w:rsidR="00A34699" w:rsidRPr="00364FA0">
              <w:rPr>
                <w:b/>
                <w:sz w:val="20"/>
                <w:szCs w:val="20"/>
              </w:rPr>
              <w:t>НПК</w:t>
            </w:r>
            <w:r w:rsidRPr="00364FA0">
              <w:rPr>
                <w:b/>
                <w:sz w:val="20"/>
                <w:szCs w:val="20"/>
              </w:rPr>
              <w:t>»</w:t>
            </w:r>
            <w:r w:rsidR="00A34699" w:rsidRPr="00364FA0">
              <w:rPr>
                <w:b/>
                <w:sz w:val="20"/>
                <w:szCs w:val="20"/>
              </w:rPr>
              <w:t xml:space="preserve"> </w:t>
            </w:r>
            <w:r w:rsidR="00566977" w:rsidRPr="00364FA0">
              <w:rPr>
                <w:b/>
                <w:sz w:val="20"/>
                <w:szCs w:val="20"/>
              </w:rPr>
              <w:t>вправе</w:t>
            </w:r>
            <w:r w:rsidR="00566977" w:rsidRPr="00364FA0">
              <w:rPr>
                <w:sz w:val="20"/>
                <w:szCs w:val="20"/>
              </w:rPr>
              <w:t>:</w:t>
            </w:r>
          </w:p>
          <w:p w14:paraId="00D77A8F" w14:textId="77777777" w:rsidR="00566977" w:rsidRPr="00364FA0" w:rsidRDefault="00566977" w:rsidP="006D1B1B">
            <w:pPr>
              <w:pStyle w:val="af9"/>
              <w:numPr>
                <w:ilvl w:val="2"/>
                <w:numId w:val="4"/>
              </w:numPr>
              <w:tabs>
                <w:tab w:val="clear" w:pos="720"/>
                <w:tab w:val="num" w:pos="0"/>
                <w:tab w:val="left" w:pos="485"/>
              </w:tabs>
              <w:spacing w:after="0" w:line="240" w:lineRule="auto"/>
              <w:jc w:val="both"/>
              <w:rPr>
                <w:sz w:val="20"/>
                <w:szCs w:val="20"/>
              </w:rPr>
            </w:pPr>
            <w:r w:rsidRPr="00364FA0">
              <w:rPr>
                <w:sz w:val="20"/>
                <w:szCs w:val="20"/>
              </w:rPr>
              <w:t xml:space="preserve">проводить профилактические работы только в воскресные дни (дни отдыха) или в ночное время общей длительностью не более 7 (семи) календарных дней в год, с предварительным предупреждением </w:t>
            </w:r>
            <w:r w:rsidR="00B85581" w:rsidRPr="00364FA0">
              <w:rPr>
                <w:sz w:val="20"/>
                <w:szCs w:val="20"/>
              </w:rPr>
              <w:t xml:space="preserve">Участника </w:t>
            </w:r>
            <w:r w:rsidRPr="00364FA0">
              <w:rPr>
                <w:sz w:val="20"/>
                <w:szCs w:val="20"/>
              </w:rPr>
              <w:t>не менее чем за 1 (один) календарный день до момента начала профилактических работ;</w:t>
            </w:r>
          </w:p>
          <w:p w14:paraId="658582A2" w14:textId="77777777" w:rsidR="00566977" w:rsidRPr="00364FA0" w:rsidRDefault="00566977" w:rsidP="004E5AC6">
            <w:pPr>
              <w:numPr>
                <w:ilvl w:val="2"/>
                <w:numId w:val="4"/>
              </w:numPr>
              <w:tabs>
                <w:tab w:val="clear" w:pos="720"/>
                <w:tab w:val="num" w:pos="0"/>
                <w:tab w:val="left" w:pos="485"/>
              </w:tabs>
              <w:spacing w:after="0" w:line="240" w:lineRule="auto"/>
              <w:jc w:val="both"/>
              <w:rPr>
                <w:sz w:val="20"/>
                <w:szCs w:val="20"/>
              </w:rPr>
            </w:pPr>
            <w:r w:rsidRPr="00364FA0">
              <w:rPr>
                <w:sz w:val="20"/>
                <w:szCs w:val="20"/>
              </w:rPr>
              <w:t>самостоятельно определять Процедуры, требования к программно-техническому взаимодействию между Сторонами, процедуры обеспечения информационной безопасности;</w:t>
            </w:r>
          </w:p>
          <w:p w14:paraId="4DF17404" w14:textId="77777777" w:rsidR="00566977" w:rsidRPr="00364FA0" w:rsidRDefault="00566977" w:rsidP="004E5AC6">
            <w:pPr>
              <w:numPr>
                <w:ilvl w:val="2"/>
                <w:numId w:val="4"/>
              </w:numPr>
              <w:tabs>
                <w:tab w:val="clear" w:pos="720"/>
                <w:tab w:val="num" w:pos="0"/>
                <w:tab w:val="left" w:pos="485"/>
              </w:tabs>
              <w:spacing w:after="0" w:line="240" w:lineRule="auto"/>
              <w:jc w:val="both"/>
              <w:rPr>
                <w:sz w:val="20"/>
                <w:szCs w:val="20"/>
              </w:rPr>
            </w:pPr>
            <w:r w:rsidRPr="00364FA0">
              <w:rPr>
                <w:sz w:val="20"/>
                <w:szCs w:val="20"/>
              </w:rPr>
              <w:t xml:space="preserve">предоставлять по требованию Национального Банка статистические данные в разрезе всех реквизитов платежного поручения </w:t>
            </w:r>
            <w:r w:rsidR="00B85581" w:rsidRPr="00364FA0">
              <w:rPr>
                <w:sz w:val="20"/>
                <w:szCs w:val="20"/>
              </w:rPr>
              <w:t>Участника</w:t>
            </w:r>
            <w:r w:rsidRPr="00364FA0">
              <w:rPr>
                <w:sz w:val="20"/>
                <w:szCs w:val="20"/>
              </w:rPr>
              <w:t>;</w:t>
            </w:r>
          </w:p>
          <w:p w14:paraId="42FCA9BA" w14:textId="0C53208C" w:rsidR="00566977" w:rsidRPr="00364FA0" w:rsidRDefault="00566977" w:rsidP="003A5D76">
            <w:pPr>
              <w:numPr>
                <w:ilvl w:val="2"/>
                <w:numId w:val="4"/>
              </w:numPr>
              <w:tabs>
                <w:tab w:val="clear" w:pos="720"/>
                <w:tab w:val="num" w:pos="0"/>
              </w:tabs>
              <w:spacing w:after="0" w:line="240" w:lineRule="auto"/>
              <w:jc w:val="both"/>
              <w:rPr>
                <w:sz w:val="20"/>
                <w:szCs w:val="20"/>
              </w:rPr>
            </w:pPr>
            <w:r w:rsidRPr="00364FA0">
              <w:rPr>
                <w:sz w:val="20"/>
                <w:szCs w:val="20"/>
              </w:rPr>
              <w:t xml:space="preserve">приостанавливать оказание Услуг по Договору без уведомления </w:t>
            </w:r>
            <w:r w:rsidR="00B85581" w:rsidRPr="00364FA0">
              <w:rPr>
                <w:sz w:val="20"/>
                <w:szCs w:val="20"/>
              </w:rPr>
              <w:t>Участника</w:t>
            </w:r>
            <w:r w:rsidRPr="00364FA0">
              <w:rPr>
                <w:sz w:val="20"/>
                <w:szCs w:val="20"/>
              </w:rPr>
              <w:t xml:space="preserve">, в случае неоплаты </w:t>
            </w:r>
            <w:r w:rsidR="00B85581" w:rsidRPr="00364FA0">
              <w:rPr>
                <w:sz w:val="20"/>
                <w:szCs w:val="20"/>
              </w:rPr>
              <w:t xml:space="preserve">Участником </w:t>
            </w:r>
            <w:r w:rsidRPr="00364FA0">
              <w:rPr>
                <w:sz w:val="20"/>
                <w:szCs w:val="20"/>
              </w:rPr>
              <w:t xml:space="preserve">счета-фактуры в полном объеме, предъявленного </w:t>
            </w:r>
            <w:r w:rsidR="0020312D" w:rsidRPr="00364FA0">
              <w:rPr>
                <w:sz w:val="20"/>
                <w:szCs w:val="20"/>
              </w:rPr>
              <w:t>АО «</w:t>
            </w:r>
            <w:r w:rsidR="00A34699" w:rsidRPr="00364FA0">
              <w:rPr>
                <w:sz w:val="20"/>
                <w:szCs w:val="20"/>
              </w:rPr>
              <w:t>НПК</w:t>
            </w:r>
            <w:r w:rsidR="0020312D" w:rsidRPr="00364FA0">
              <w:rPr>
                <w:sz w:val="20"/>
                <w:szCs w:val="20"/>
              </w:rPr>
              <w:t>»</w:t>
            </w:r>
            <w:r w:rsidR="00A34699" w:rsidRPr="00364FA0">
              <w:rPr>
                <w:sz w:val="20"/>
                <w:szCs w:val="20"/>
              </w:rPr>
              <w:t xml:space="preserve"> </w:t>
            </w:r>
            <w:r w:rsidRPr="00364FA0">
              <w:rPr>
                <w:sz w:val="20"/>
                <w:szCs w:val="20"/>
              </w:rPr>
              <w:t xml:space="preserve">за </w:t>
            </w:r>
            <w:r w:rsidR="00B85581" w:rsidRPr="00364FA0">
              <w:rPr>
                <w:sz w:val="20"/>
                <w:szCs w:val="20"/>
              </w:rPr>
              <w:t xml:space="preserve">оказанные </w:t>
            </w:r>
            <w:r w:rsidRPr="00364FA0">
              <w:rPr>
                <w:sz w:val="20"/>
                <w:szCs w:val="20"/>
              </w:rPr>
              <w:t>услуги, более 30 (</w:t>
            </w:r>
            <w:r w:rsidRPr="00364FA0">
              <w:rPr>
                <w:sz w:val="20"/>
                <w:szCs w:val="20"/>
                <w:lang w:val="kk-KZ"/>
              </w:rPr>
              <w:t>тридцати</w:t>
            </w:r>
            <w:r w:rsidRPr="00364FA0">
              <w:rPr>
                <w:sz w:val="20"/>
                <w:szCs w:val="20"/>
              </w:rPr>
              <w:t xml:space="preserve">) календарных дней со дня его предъявления до ликвидации задолженности, при этом оплата за период приостановления производится </w:t>
            </w:r>
            <w:r w:rsidR="00B85581" w:rsidRPr="00364FA0">
              <w:rPr>
                <w:sz w:val="20"/>
                <w:szCs w:val="20"/>
              </w:rPr>
              <w:t xml:space="preserve">Участником </w:t>
            </w:r>
            <w:r w:rsidRPr="00364FA0">
              <w:rPr>
                <w:sz w:val="20"/>
                <w:szCs w:val="20"/>
              </w:rPr>
              <w:t>согласно утвержденному минимальному тарифу;</w:t>
            </w:r>
          </w:p>
          <w:p w14:paraId="72080A1A" w14:textId="77777777" w:rsidR="00566977" w:rsidRPr="00364FA0" w:rsidRDefault="00566977" w:rsidP="003A5D76">
            <w:pPr>
              <w:numPr>
                <w:ilvl w:val="2"/>
                <w:numId w:val="4"/>
              </w:numPr>
              <w:tabs>
                <w:tab w:val="clear" w:pos="720"/>
                <w:tab w:val="num" w:pos="0"/>
              </w:tabs>
              <w:spacing w:after="0" w:line="240" w:lineRule="auto"/>
              <w:jc w:val="both"/>
              <w:rPr>
                <w:sz w:val="20"/>
                <w:szCs w:val="20"/>
              </w:rPr>
            </w:pPr>
            <w:r w:rsidRPr="00364FA0">
              <w:rPr>
                <w:sz w:val="20"/>
                <w:szCs w:val="20"/>
              </w:rPr>
              <w:lastRenderedPageBreak/>
              <w:t xml:space="preserve">приостановить операции по позиции </w:t>
            </w:r>
            <w:r w:rsidR="00B85581" w:rsidRPr="00364FA0">
              <w:rPr>
                <w:sz w:val="20"/>
                <w:szCs w:val="20"/>
              </w:rPr>
              <w:t xml:space="preserve">Участника </w:t>
            </w:r>
            <w:r w:rsidRPr="00364FA0">
              <w:rPr>
                <w:sz w:val="20"/>
                <w:szCs w:val="20"/>
              </w:rPr>
              <w:t xml:space="preserve">при получении уведомления Национального Банка о прекращении расходных операций </w:t>
            </w:r>
            <w:r w:rsidR="00B85581" w:rsidRPr="00364FA0">
              <w:rPr>
                <w:sz w:val="20"/>
                <w:szCs w:val="20"/>
              </w:rPr>
              <w:t>Участника</w:t>
            </w:r>
            <w:r w:rsidRPr="00364FA0">
              <w:rPr>
                <w:sz w:val="20"/>
                <w:szCs w:val="20"/>
              </w:rPr>
              <w:t xml:space="preserve">, за исключением операций по принятию (зачислению) сумм денег в пользу </w:t>
            </w:r>
            <w:r w:rsidR="00B85581" w:rsidRPr="00364FA0">
              <w:rPr>
                <w:sz w:val="20"/>
                <w:szCs w:val="20"/>
              </w:rPr>
              <w:t>Участника</w:t>
            </w:r>
            <w:r w:rsidRPr="00364FA0">
              <w:rPr>
                <w:sz w:val="20"/>
                <w:szCs w:val="20"/>
              </w:rPr>
              <w:t>;</w:t>
            </w:r>
          </w:p>
          <w:p w14:paraId="397876DD" w14:textId="77777777" w:rsidR="00566977" w:rsidRPr="00364FA0" w:rsidRDefault="00566977" w:rsidP="00577871">
            <w:pPr>
              <w:numPr>
                <w:ilvl w:val="2"/>
                <w:numId w:val="4"/>
              </w:numPr>
              <w:tabs>
                <w:tab w:val="clear" w:pos="720"/>
                <w:tab w:val="num" w:pos="0"/>
                <w:tab w:val="left" w:pos="485"/>
              </w:tabs>
              <w:spacing w:after="0" w:line="240" w:lineRule="auto"/>
              <w:jc w:val="both"/>
              <w:rPr>
                <w:sz w:val="20"/>
                <w:szCs w:val="20"/>
              </w:rPr>
            </w:pPr>
            <w:r w:rsidRPr="00364FA0">
              <w:rPr>
                <w:sz w:val="20"/>
                <w:szCs w:val="20"/>
              </w:rPr>
              <w:t xml:space="preserve">расторгнуть Договор в одностороннем внесудебном порядке в случае нарушения </w:t>
            </w:r>
            <w:r w:rsidR="00B85581" w:rsidRPr="00364FA0">
              <w:rPr>
                <w:sz w:val="20"/>
                <w:szCs w:val="20"/>
              </w:rPr>
              <w:t xml:space="preserve">Участником </w:t>
            </w:r>
            <w:r w:rsidRPr="00364FA0">
              <w:rPr>
                <w:sz w:val="20"/>
                <w:szCs w:val="20"/>
              </w:rPr>
              <w:t>требований Правил, Процедур и условий Договора</w:t>
            </w:r>
            <w:r w:rsidR="008E2987" w:rsidRPr="00364FA0">
              <w:rPr>
                <w:sz w:val="20"/>
                <w:szCs w:val="20"/>
              </w:rPr>
              <w:t xml:space="preserve">, </w:t>
            </w:r>
            <w:r w:rsidR="00DE2BF2" w:rsidRPr="00364FA0">
              <w:rPr>
                <w:sz w:val="20"/>
                <w:szCs w:val="20"/>
              </w:rPr>
              <w:t xml:space="preserve">утраты </w:t>
            </w:r>
            <w:r w:rsidR="00DE2BF2" w:rsidRPr="00364FA0">
              <w:rPr>
                <w:sz w:val="20"/>
                <w:szCs w:val="20"/>
                <w:lang w:val="kk-KZ"/>
              </w:rPr>
              <w:t xml:space="preserve">Участником </w:t>
            </w:r>
            <w:r w:rsidR="00DE2BF2" w:rsidRPr="00364FA0">
              <w:rPr>
                <w:sz w:val="20"/>
                <w:szCs w:val="20"/>
              </w:rPr>
              <w:t>статуса участника Системы</w:t>
            </w:r>
            <w:r w:rsidRPr="00364FA0">
              <w:rPr>
                <w:sz w:val="20"/>
                <w:szCs w:val="20"/>
              </w:rPr>
              <w:t>;</w:t>
            </w:r>
          </w:p>
          <w:p w14:paraId="5D74DA05" w14:textId="70F76BC3" w:rsidR="00566977" w:rsidRPr="00364FA0" w:rsidRDefault="00566977" w:rsidP="00577871">
            <w:pPr>
              <w:numPr>
                <w:ilvl w:val="2"/>
                <w:numId w:val="4"/>
              </w:numPr>
              <w:tabs>
                <w:tab w:val="clear" w:pos="720"/>
                <w:tab w:val="num" w:pos="0"/>
                <w:tab w:val="left" w:pos="485"/>
              </w:tabs>
              <w:spacing w:after="0" w:line="240" w:lineRule="auto"/>
              <w:jc w:val="both"/>
              <w:rPr>
                <w:sz w:val="20"/>
                <w:szCs w:val="20"/>
              </w:rPr>
            </w:pPr>
            <w:r w:rsidRPr="00364FA0">
              <w:rPr>
                <w:sz w:val="20"/>
                <w:szCs w:val="20"/>
              </w:rPr>
              <w:t xml:space="preserve">взимать дополнительную плату за </w:t>
            </w:r>
            <w:r w:rsidR="00DA36EB" w:rsidRPr="00364FA0">
              <w:rPr>
                <w:sz w:val="20"/>
                <w:szCs w:val="20"/>
              </w:rPr>
              <w:t xml:space="preserve">восстановление </w:t>
            </w:r>
            <w:r w:rsidRPr="00364FA0">
              <w:rPr>
                <w:sz w:val="20"/>
                <w:szCs w:val="20"/>
              </w:rPr>
              <w:t xml:space="preserve">информации по запросу </w:t>
            </w:r>
            <w:r w:rsidR="00DA36EB" w:rsidRPr="00364FA0">
              <w:rPr>
                <w:sz w:val="20"/>
                <w:szCs w:val="20"/>
              </w:rPr>
              <w:t xml:space="preserve">Участника </w:t>
            </w:r>
            <w:r w:rsidRPr="00364FA0">
              <w:rPr>
                <w:sz w:val="20"/>
                <w:szCs w:val="20"/>
              </w:rPr>
              <w:t xml:space="preserve">из архива </w:t>
            </w:r>
            <w:r w:rsidR="0020312D" w:rsidRPr="00364FA0">
              <w:rPr>
                <w:sz w:val="20"/>
                <w:szCs w:val="20"/>
              </w:rPr>
              <w:t>АО «</w:t>
            </w:r>
            <w:r w:rsidR="00A34699" w:rsidRPr="00364FA0">
              <w:rPr>
                <w:sz w:val="20"/>
                <w:szCs w:val="20"/>
              </w:rPr>
              <w:t>НПК</w:t>
            </w:r>
            <w:r w:rsidR="0020312D" w:rsidRPr="00364FA0">
              <w:rPr>
                <w:sz w:val="20"/>
                <w:szCs w:val="20"/>
              </w:rPr>
              <w:t>»</w:t>
            </w:r>
            <w:r w:rsidR="00A34699" w:rsidRPr="00364FA0">
              <w:rPr>
                <w:sz w:val="20"/>
                <w:szCs w:val="20"/>
              </w:rPr>
              <w:t xml:space="preserve"> </w:t>
            </w:r>
            <w:r w:rsidRPr="00364FA0">
              <w:rPr>
                <w:sz w:val="20"/>
                <w:szCs w:val="20"/>
              </w:rPr>
              <w:t xml:space="preserve">в соответствии с Тарифами, утвержденными </w:t>
            </w:r>
            <w:r w:rsidR="00D92055" w:rsidRPr="00364FA0">
              <w:rPr>
                <w:sz w:val="20"/>
                <w:szCs w:val="20"/>
              </w:rPr>
              <w:t>АО «НПК»</w:t>
            </w:r>
            <w:r w:rsidRPr="00364FA0">
              <w:rPr>
                <w:sz w:val="20"/>
                <w:szCs w:val="20"/>
              </w:rPr>
              <w:t>;</w:t>
            </w:r>
          </w:p>
          <w:p w14:paraId="66DCD492" w14:textId="58A916D8" w:rsidR="00566977" w:rsidRPr="00364FA0" w:rsidRDefault="00566977" w:rsidP="003A5D76">
            <w:pPr>
              <w:numPr>
                <w:ilvl w:val="2"/>
                <w:numId w:val="4"/>
              </w:numPr>
              <w:tabs>
                <w:tab w:val="clear" w:pos="720"/>
                <w:tab w:val="num" w:pos="0"/>
              </w:tabs>
              <w:spacing w:after="0" w:line="240" w:lineRule="auto"/>
              <w:jc w:val="both"/>
              <w:rPr>
                <w:sz w:val="20"/>
                <w:szCs w:val="20"/>
              </w:rPr>
            </w:pPr>
            <w:r w:rsidRPr="00364FA0">
              <w:rPr>
                <w:sz w:val="20"/>
                <w:szCs w:val="20"/>
              </w:rPr>
              <w:t xml:space="preserve">ограничить или временно заблокировать доступ для определенного адреса или сети </w:t>
            </w:r>
            <w:r w:rsidR="00DA36EB" w:rsidRPr="00364FA0">
              <w:rPr>
                <w:sz w:val="20"/>
                <w:szCs w:val="20"/>
              </w:rPr>
              <w:t xml:space="preserve">Участника </w:t>
            </w:r>
            <w:r w:rsidRPr="00364FA0">
              <w:rPr>
                <w:sz w:val="20"/>
                <w:szCs w:val="20"/>
              </w:rPr>
              <w:t>в случае выявления факта аномального трафика: превышения количества допустимых сессий, фактов подозрительной активности, чрезмерно больших объемов трафика, попыток сканирования большого количества сетевых портов/адресов, зарегистрированных системами обнаружения вторжений. Доступ может быть возобновлен после выяснения и устранения причин.</w:t>
            </w:r>
          </w:p>
          <w:p w14:paraId="69DE2EBD" w14:textId="0BB3F370" w:rsidR="00157849" w:rsidRPr="00364FA0" w:rsidRDefault="00157849" w:rsidP="003A5D76">
            <w:pPr>
              <w:numPr>
                <w:ilvl w:val="2"/>
                <w:numId w:val="4"/>
              </w:numPr>
              <w:tabs>
                <w:tab w:val="clear" w:pos="720"/>
                <w:tab w:val="num" w:pos="0"/>
              </w:tabs>
              <w:spacing w:after="0" w:line="240" w:lineRule="auto"/>
              <w:jc w:val="both"/>
              <w:rPr>
                <w:sz w:val="20"/>
                <w:szCs w:val="20"/>
              </w:rPr>
            </w:pPr>
            <w:r w:rsidRPr="00364FA0">
              <w:rPr>
                <w:rFonts w:eastAsia="Tahoma"/>
                <w:sz w:val="20"/>
                <w:szCs w:val="20"/>
                <w:lang w:val="kk-KZ"/>
              </w:rPr>
              <w:t>изменить стоимость Услуг, письменно предупредив об этом Участника за 30 (тридцать) календарных дней до введеня новых тарифов в действие.</w:t>
            </w:r>
          </w:p>
          <w:p w14:paraId="40D3CE50" w14:textId="77777777" w:rsidR="00566977" w:rsidRPr="00364FA0" w:rsidRDefault="00DA36EB" w:rsidP="003A5D76">
            <w:pPr>
              <w:numPr>
                <w:ilvl w:val="1"/>
                <w:numId w:val="4"/>
              </w:numPr>
              <w:spacing w:after="0" w:line="240" w:lineRule="auto"/>
              <w:jc w:val="both"/>
              <w:rPr>
                <w:b/>
                <w:sz w:val="20"/>
                <w:szCs w:val="20"/>
              </w:rPr>
            </w:pPr>
            <w:r w:rsidRPr="00364FA0">
              <w:rPr>
                <w:b/>
                <w:sz w:val="20"/>
                <w:szCs w:val="20"/>
              </w:rPr>
              <w:t xml:space="preserve">Участник </w:t>
            </w:r>
            <w:r w:rsidR="00566977" w:rsidRPr="00364FA0">
              <w:rPr>
                <w:b/>
                <w:sz w:val="20"/>
                <w:szCs w:val="20"/>
              </w:rPr>
              <w:t>обязуется:</w:t>
            </w:r>
          </w:p>
          <w:p w14:paraId="189EB4C6" w14:textId="37927C6A" w:rsidR="00566977" w:rsidRPr="00364FA0" w:rsidRDefault="00566977" w:rsidP="00145A0F">
            <w:pPr>
              <w:numPr>
                <w:ilvl w:val="2"/>
                <w:numId w:val="4"/>
              </w:numPr>
              <w:tabs>
                <w:tab w:val="clear" w:pos="720"/>
                <w:tab w:val="num" w:pos="463"/>
              </w:tabs>
              <w:spacing w:after="0" w:line="240" w:lineRule="auto"/>
              <w:jc w:val="both"/>
              <w:rPr>
                <w:sz w:val="20"/>
                <w:szCs w:val="20"/>
              </w:rPr>
            </w:pPr>
            <w:r w:rsidRPr="00364FA0">
              <w:rPr>
                <w:sz w:val="20"/>
                <w:szCs w:val="20"/>
              </w:rPr>
              <w:t xml:space="preserve">предоставить </w:t>
            </w:r>
            <w:r w:rsidR="0020312D" w:rsidRPr="00364FA0">
              <w:rPr>
                <w:sz w:val="20"/>
                <w:szCs w:val="20"/>
              </w:rPr>
              <w:t>АО «</w:t>
            </w:r>
            <w:r w:rsidR="00A34699" w:rsidRPr="00364FA0">
              <w:rPr>
                <w:sz w:val="20"/>
                <w:szCs w:val="20"/>
              </w:rPr>
              <w:t>НПК</w:t>
            </w:r>
            <w:r w:rsidR="0020312D" w:rsidRPr="00364FA0">
              <w:rPr>
                <w:sz w:val="20"/>
                <w:szCs w:val="20"/>
              </w:rPr>
              <w:t>»</w:t>
            </w:r>
            <w:r w:rsidRPr="00364FA0">
              <w:rPr>
                <w:sz w:val="20"/>
                <w:szCs w:val="20"/>
              </w:rPr>
              <w:t xml:space="preserve"> в день подписания Договора следующие документы:</w:t>
            </w:r>
          </w:p>
          <w:p w14:paraId="1B89BE03" w14:textId="77777777" w:rsidR="00566977" w:rsidRPr="00364FA0" w:rsidRDefault="00566977" w:rsidP="003A5D76">
            <w:pPr>
              <w:spacing w:after="0" w:line="240" w:lineRule="auto"/>
              <w:jc w:val="both"/>
              <w:rPr>
                <w:sz w:val="20"/>
                <w:szCs w:val="20"/>
              </w:rPr>
            </w:pPr>
            <w:r w:rsidRPr="00364FA0">
              <w:rPr>
                <w:sz w:val="20"/>
                <w:szCs w:val="20"/>
              </w:rPr>
              <w:t>1) заявление на подключение к Системе в произвольной форме;</w:t>
            </w:r>
          </w:p>
          <w:p w14:paraId="0E4B47C5" w14:textId="77777777" w:rsidR="00566977" w:rsidRPr="00364FA0" w:rsidRDefault="00566977" w:rsidP="003A5D76">
            <w:pPr>
              <w:spacing w:after="0" w:line="240" w:lineRule="auto"/>
              <w:jc w:val="both"/>
              <w:rPr>
                <w:sz w:val="20"/>
                <w:szCs w:val="20"/>
              </w:rPr>
            </w:pPr>
            <w:r w:rsidRPr="00364FA0">
              <w:rPr>
                <w:sz w:val="20"/>
                <w:szCs w:val="20"/>
              </w:rPr>
              <w:t>2) копию заявления на присоединение к договору корреспондентского счета с Национальным Банком и копию договора об участии в платежной системе, заключенного с Национальным Банком;</w:t>
            </w:r>
          </w:p>
          <w:p w14:paraId="790CF966" w14:textId="77777777" w:rsidR="00566977" w:rsidRPr="00364FA0" w:rsidRDefault="00566977" w:rsidP="003A5D76">
            <w:pPr>
              <w:numPr>
                <w:ilvl w:val="2"/>
                <w:numId w:val="4"/>
              </w:numPr>
              <w:tabs>
                <w:tab w:val="clear" w:pos="720"/>
                <w:tab w:val="num" w:pos="0"/>
              </w:tabs>
              <w:spacing w:after="0" w:line="240" w:lineRule="auto"/>
              <w:jc w:val="both"/>
              <w:rPr>
                <w:sz w:val="20"/>
                <w:szCs w:val="20"/>
              </w:rPr>
            </w:pPr>
            <w:r w:rsidRPr="00364FA0">
              <w:rPr>
                <w:sz w:val="20"/>
                <w:szCs w:val="20"/>
              </w:rPr>
              <w:t>выполнять требования Правил и Процедур, а также требования иных актов Национального Банка, касающихся вопросов организации и функционирования Системы;</w:t>
            </w:r>
          </w:p>
          <w:p w14:paraId="01C8BE09" w14:textId="328375ED" w:rsidR="00566977" w:rsidRPr="00364FA0" w:rsidRDefault="00566977" w:rsidP="009F1A1B">
            <w:pPr>
              <w:numPr>
                <w:ilvl w:val="2"/>
                <w:numId w:val="4"/>
              </w:numPr>
              <w:tabs>
                <w:tab w:val="clear" w:pos="720"/>
                <w:tab w:val="num" w:pos="0"/>
                <w:tab w:val="left" w:pos="459"/>
              </w:tabs>
              <w:spacing w:after="0" w:line="240" w:lineRule="auto"/>
              <w:jc w:val="both"/>
              <w:rPr>
                <w:sz w:val="20"/>
                <w:szCs w:val="20"/>
              </w:rPr>
            </w:pPr>
            <w:r w:rsidRPr="00364FA0">
              <w:rPr>
                <w:sz w:val="20"/>
                <w:szCs w:val="20"/>
              </w:rPr>
              <w:t xml:space="preserve"> соблюдать процедуры обеспечения информационной безопасности, установленные </w:t>
            </w:r>
            <w:r w:rsidR="00B85DC8" w:rsidRPr="00364FA0">
              <w:rPr>
                <w:sz w:val="20"/>
                <w:szCs w:val="20"/>
              </w:rPr>
              <w:t>АО «</w:t>
            </w:r>
            <w:r w:rsidR="00A34699" w:rsidRPr="00364FA0">
              <w:rPr>
                <w:sz w:val="20"/>
                <w:szCs w:val="20"/>
              </w:rPr>
              <w:t>НПК</w:t>
            </w:r>
            <w:r w:rsidR="00B85DC8" w:rsidRPr="00364FA0">
              <w:rPr>
                <w:sz w:val="20"/>
                <w:szCs w:val="20"/>
              </w:rPr>
              <w:t>»</w:t>
            </w:r>
            <w:r w:rsidRPr="00364FA0">
              <w:rPr>
                <w:sz w:val="20"/>
                <w:szCs w:val="20"/>
              </w:rPr>
              <w:t xml:space="preserve">, для определения подлинности и правильности составления, факта передачи электронных сообщений и обнаружения ошибок при их передаче; </w:t>
            </w:r>
          </w:p>
          <w:p w14:paraId="0D2F1C0A" w14:textId="77777777" w:rsidR="00566977" w:rsidRPr="00364FA0" w:rsidRDefault="00566977" w:rsidP="009F1A1B">
            <w:pPr>
              <w:numPr>
                <w:ilvl w:val="2"/>
                <w:numId w:val="4"/>
              </w:numPr>
              <w:tabs>
                <w:tab w:val="clear" w:pos="720"/>
                <w:tab w:val="num" w:pos="0"/>
                <w:tab w:val="left" w:pos="459"/>
              </w:tabs>
              <w:spacing w:after="0" w:line="240" w:lineRule="auto"/>
              <w:jc w:val="both"/>
              <w:rPr>
                <w:sz w:val="20"/>
                <w:szCs w:val="20"/>
              </w:rPr>
            </w:pPr>
            <w:r w:rsidRPr="00364FA0">
              <w:rPr>
                <w:sz w:val="20"/>
                <w:szCs w:val="20"/>
              </w:rPr>
              <w:t xml:space="preserve"> контролировать проведение отправленных и полученных платежных сообщений в соответствии с Процедурами;</w:t>
            </w:r>
          </w:p>
          <w:p w14:paraId="63536B06" w14:textId="2A81B65D" w:rsidR="00566977" w:rsidRPr="00364FA0" w:rsidRDefault="00566977" w:rsidP="009F1A1B">
            <w:pPr>
              <w:numPr>
                <w:ilvl w:val="2"/>
                <w:numId w:val="4"/>
              </w:numPr>
              <w:tabs>
                <w:tab w:val="clear" w:pos="720"/>
                <w:tab w:val="num" w:pos="0"/>
                <w:tab w:val="left" w:pos="601"/>
              </w:tabs>
              <w:spacing w:after="0" w:line="240" w:lineRule="auto"/>
              <w:jc w:val="both"/>
              <w:rPr>
                <w:sz w:val="20"/>
                <w:szCs w:val="20"/>
              </w:rPr>
            </w:pPr>
            <w:r w:rsidRPr="00364FA0">
              <w:rPr>
                <w:sz w:val="20"/>
                <w:szCs w:val="20"/>
              </w:rPr>
              <w:t xml:space="preserve"> не позднее текущего операционного дня уведомить </w:t>
            </w:r>
            <w:r w:rsidR="00B85DC8" w:rsidRPr="00364FA0">
              <w:rPr>
                <w:sz w:val="20"/>
                <w:szCs w:val="20"/>
              </w:rPr>
              <w:t>АО «</w:t>
            </w:r>
            <w:r w:rsidR="00A34699" w:rsidRPr="00364FA0">
              <w:rPr>
                <w:sz w:val="20"/>
                <w:szCs w:val="20"/>
              </w:rPr>
              <w:t>НПК</w:t>
            </w:r>
            <w:r w:rsidR="00B85DC8" w:rsidRPr="00364FA0">
              <w:rPr>
                <w:sz w:val="20"/>
                <w:szCs w:val="20"/>
              </w:rPr>
              <w:t>»</w:t>
            </w:r>
            <w:r w:rsidR="00A34699" w:rsidRPr="00364FA0" w:rsidDel="00A34699">
              <w:rPr>
                <w:sz w:val="20"/>
                <w:szCs w:val="20"/>
              </w:rPr>
              <w:t xml:space="preserve"> </w:t>
            </w:r>
            <w:r w:rsidRPr="00364FA0">
              <w:rPr>
                <w:sz w:val="20"/>
                <w:szCs w:val="20"/>
              </w:rPr>
              <w:t>о несвоевременном получении электронных сообщений (выписок) или их отсутствии;</w:t>
            </w:r>
          </w:p>
          <w:p w14:paraId="123DA947" w14:textId="566DEA87" w:rsidR="00566977" w:rsidRPr="00364FA0" w:rsidRDefault="00566977" w:rsidP="009F1A1B">
            <w:pPr>
              <w:numPr>
                <w:ilvl w:val="2"/>
                <w:numId w:val="4"/>
              </w:numPr>
              <w:tabs>
                <w:tab w:val="clear" w:pos="720"/>
                <w:tab w:val="num" w:pos="0"/>
                <w:tab w:val="left" w:pos="459"/>
              </w:tabs>
              <w:spacing w:after="0" w:line="240" w:lineRule="auto"/>
              <w:jc w:val="both"/>
              <w:rPr>
                <w:sz w:val="20"/>
                <w:szCs w:val="20"/>
              </w:rPr>
            </w:pPr>
            <w:r w:rsidRPr="00364FA0">
              <w:rPr>
                <w:sz w:val="20"/>
                <w:szCs w:val="20"/>
              </w:rPr>
              <w:t xml:space="preserve"> не позднее текущего операционного дня уведомить </w:t>
            </w:r>
            <w:r w:rsidR="00B85DC8" w:rsidRPr="00364FA0">
              <w:rPr>
                <w:sz w:val="20"/>
                <w:szCs w:val="20"/>
              </w:rPr>
              <w:t>АО «</w:t>
            </w:r>
            <w:r w:rsidR="00A34699" w:rsidRPr="00364FA0">
              <w:rPr>
                <w:sz w:val="20"/>
                <w:szCs w:val="20"/>
              </w:rPr>
              <w:t>НПК</w:t>
            </w:r>
            <w:r w:rsidR="00B85DC8" w:rsidRPr="00364FA0">
              <w:rPr>
                <w:sz w:val="20"/>
                <w:szCs w:val="20"/>
              </w:rPr>
              <w:t>»</w:t>
            </w:r>
            <w:r w:rsidRPr="00364FA0">
              <w:rPr>
                <w:sz w:val="20"/>
                <w:szCs w:val="20"/>
              </w:rPr>
              <w:t xml:space="preserve">, если выписка о состоянии позиции </w:t>
            </w:r>
            <w:r w:rsidR="00DA36EB" w:rsidRPr="00364FA0">
              <w:rPr>
                <w:sz w:val="20"/>
                <w:szCs w:val="20"/>
              </w:rPr>
              <w:t xml:space="preserve">Участника </w:t>
            </w:r>
            <w:r w:rsidRPr="00364FA0">
              <w:rPr>
                <w:sz w:val="20"/>
                <w:szCs w:val="20"/>
              </w:rPr>
              <w:t xml:space="preserve">в </w:t>
            </w:r>
            <w:r w:rsidR="00DA36EB" w:rsidRPr="00364FA0">
              <w:rPr>
                <w:sz w:val="20"/>
                <w:szCs w:val="20"/>
              </w:rPr>
              <w:t xml:space="preserve">Системе </w:t>
            </w:r>
            <w:r w:rsidRPr="00364FA0">
              <w:rPr>
                <w:sz w:val="20"/>
                <w:szCs w:val="20"/>
              </w:rPr>
              <w:t xml:space="preserve">не содержит информации об электронном (платежном) сообщении, переданном </w:t>
            </w:r>
            <w:r w:rsidR="00DA36EB" w:rsidRPr="00364FA0">
              <w:rPr>
                <w:sz w:val="20"/>
                <w:szCs w:val="20"/>
              </w:rPr>
              <w:t xml:space="preserve">Участником </w:t>
            </w:r>
            <w:r w:rsidRPr="00364FA0">
              <w:rPr>
                <w:sz w:val="20"/>
                <w:szCs w:val="20"/>
              </w:rPr>
              <w:t xml:space="preserve">в </w:t>
            </w:r>
            <w:r w:rsidR="00B85DC8" w:rsidRPr="00364FA0">
              <w:rPr>
                <w:sz w:val="20"/>
                <w:szCs w:val="20"/>
              </w:rPr>
              <w:t>АО «</w:t>
            </w:r>
            <w:r w:rsidR="00A34699" w:rsidRPr="00364FA0">
              <w:rPr>
                <w:sz w:val="20"/>
                <w:szCs w:val="20"/>
              </w:rPr>
              <w:t>НПК</w:t>
            </w:r>
            <w:r w:rsidR="00B85DC8" w:rsidRPr="00364FA0">
              <w:rPr>
                <w:sz w:val="20"/>
                <w:szCs w:val="20"/>
              </w:rPr>
              <w:t>»</w:t>
            </w:r>
            <w:r w:rsidRPr="00364FA0">
              <w:rPr>
                <w:sz w:val="20"/>
                <w:szCs w:val="20"/>
              </w:rPr>
              <w:t>;</w:t>
            </w:r>
          </w:p>
          <w:p w14:paraId="6293C6C2" w14:textId="51CB153C" w:rsidR="00566977" w:rsidRPr="00364FA0" w:rsidRDefault="00566977" w:rsidP="009F1A1B">
            <w:pPr>
              <w:numPr>
                <w:ilvl w:val="2"/>
                <w:numId w:val="4"/>
              </w:numPr>
              <w:tabs>
                <w:tab w:val="clear" w:pos="720"/>
                <w:tab w:val="num" w:pos="0"/>
                <w:tab w:val="left" w:pos="459"/>
              </w:tabs>
              <w:spacing w:after="0" w:line="240" w:lineRule="auto"/>
              <w:jc w:val="both"/>
              <w:rPr>
                <w:sz w:val="20"/>
                <w:szCs w:val="20"/>
              </w:rPr>
            </w:pPr>
            <w:r w:rsidRPr="00364FA0">
              <w:rPr>
                <w:sz w:val="20"/>
                <w:szCs w:val="20"/>
              </w:rPr>
              <w:t xml:space="preserve"> представлять в </w:t>
            </w:r>
            <w:r w:rsidR="00B85DC8" w:rsidRPr="00364FA0">
              <w:rPr>
                <w:sz w:val="20"/>
                <w:szCs w:val="20"/>
              </w:rPr>
              <w:t>АО «</w:t>
            </w:r>
            <w:r w:rsidR="00A34699" w:rsidRPr="00364FA0">
              <w:rPr>
                <w:sz w:val="20"/>
                <w:szCs w:val="20"/>
              </w:rPr>
              <w:t>НПК</w:t>
            </w:r>
            <w:r w:rsidR="00B85DC8" w:rsidRPr="00364FA0">
              <w:rPr>
                <w:sz w:val="20"/>
                <w:szCs w:val="20"/>
              </w:rPr>
              <w:t>»</w:t>
            </w:r>
            <w:r w:rsidR="00A34699" w:rsidRPr="00364FA0" w:rsidDel="00A34699">
              <w:rPr>
                <w:sz w:val="20"/>
                <w:szCs w:val="20"/>
              </w:rPr>
              <w:t xml:space="preserve"> </w:t>
            </w:r>
            <w:r w:rsidRPr="00364FA0">
              <w:rPr>
                <w:sz w:val="20"/>
                <w:szCs w:val="20"/>
              </w:rPr>
              <w:t xml:space="preserve">в случаях, предусмотренных Правилами, письмо о предварительном согласии </w:t>
            </w:r>
            <w:r w:rsidR="00DA36EB" w:rsidRPr="00364FA0">
              <w:rPr>
                <w:sz w:val="20"/>
                <w:szCs w:val="20"/>
              </w:rPr>
              <w:t xml:space="preserve">Участника </w:t>
            </w:r>
            <w:r w:rsidRPr="00364FA0">
              <w:rPr>
                <w:sz w:val="20"/>
                <w:szCs w:val="20"/>
              </w:rPr>
              <w:t xml:space="preserve">на дебетовый перевод денег с позиции </w:t>
            </w:r>
            <w:r w:rsidR="00DA36EB" w:rsidRPr="00364FA0">
              <w:rPr>
                <w:sz w:val="20"/>
                <w:szCs w:val="20"/>
              </w:rPr>
              <w:t xml:space="preserve">Участника </w:t>
            </w:r>
            <w:r w:rsidRPr="00364FA0">
              <w:rPr>
                <w:sz w:val="20"/>
                <w:szCs w:val="20"/>
              </w:rPr>
              <w:t>в Системе и/или на прием и обработку трансграничных платежей и переводов денег по форме, указанной в Приложении к Договору;</w:t>
            </w:r>
          </w:p>
          <w:p w14:paraId="5A3CE2A2" w14:textId="76FA709E" w:rsidR="00566977" w:rsidRPr="00364FA0" w:rsidRDefault="00251C7B" w:rsidP="003A5D76">
            <w:pPr>
              <w:numPr>
                <w:ilvl w:val="2"/>
                <w:numId w:val="4"/>
              </w:numPr>
              <w:tabs>
                <w:tab w:val="clear" w:pos="720"/>
                <w:tab w:val="num" w:pos="0"/>
              </w:tabs>
              <w:spacing w:after="0" w:line="240" w:lineRule="auto"/>
              <w:jc w:val="both"/>
              <w:rPr>
                <w:sz w:val="20"/>
                <w:szCs w:val="20"/>
              </w:rPr>
            </w:pPr>
            <w:r w:rsidRPr="00364FA0">
              <w:rPr>
                <w:sz w:val="20"/>
                <w:szCs w:val="20"/>
              </w:rPr>
              <w:t>своевременно и в полном объеме</w:t>
            </w:r>
            <w:r w:rsidR="00566977" w:rsidRPr="00364FA0">
              <w:rPr>
                <w:sz w:val="20"/>
                <w:szCs w:val="20"/>
              </w:rPr>
              <w:t xml:space="preserve"> осуществлять оплату </w:t>
            </w:r>
            <w:r w:rsidR="00B85DC8" w:rsidRPr="00364FA0">
              <w:rPr>
                <w:sz w:val="20"/>
                <w:szCs w:val="20"/>
              </w:rPr>
              <w:t>АО «</w:t>
            </w:r>
            <w:r w:rsidR="00A34699" w:rsidRPr="00364FA0">
              <w:rPr>
                <w:sz w:val="20"/>
                <w:szCs w:val="20"/>
              </w:rPr>
              <w:t>НПК</w:t>
            </w:r>
            <w:r w:rsidR="00B85DC8" w:rsidRPr="00364FA0">
              <w:rPr>
                <w:sz w:val="20"/>
                <w:szCs w:val="20"/>
              </w:rPr>
              <w:t>»</w:t>
            </w:r>
            <w:r w:rsidR="00A34699" w:rsidRPr="00364FA0" w:rsidDel="00A34699">
              <w:rPr>
                <w:sz w:val="20"/>
                <w:szCs w:val="20"/>
              </w:rPr>
              <w:t xml:space="preserve"> </w:t>
            </w:r>
            <w:r w:rsidR="00566977" w:rsidRPr="00364FA0">
              <w:rPr>
                <w:sz w:val="20"/>
                <w:szCs w:val="20"/>
              </w:rPr>
              <w:t>за оказываемые Услуги в соответствии с условиями Договора;</w:t>
            </w:r>
          </w:p>
          <w:p w14:paraId="64C0AD55" w14:textId="1CBAAC5B" w:rsidR="00566977" w:rsidRPr="00364FA0" w:rsidRDefault="00566977" w:rsidP="003A5D76">
            <w:pPr>
              <w:numPr>
                <w:ilvl w:val="2"/>
                <w:numId w:val="4"/>
              </w:numPr>
              <w:tabs>
                <w:tab w:val="clear" w:pos="720"/>
                <w:tab w:val="num" w:pos="0"/>
              </w:tabs>
              <w:spacing w:after="0" w:line="240" w:lineRule="auto"/>
              <w:jc w:val="both"/>
              <w:rPr>
                <w:sz w:val="20"/>
                <w:szCs w:val="20"/>
              </w:rPr>
            </w:pPr>
            <w:r w:rsidRPr="00364FA0">
              <w:rPr>
                <w:sz w:val="20"/>
                <w:szCs w:val="20"/>
              </w:rPr>
              <w:t>иметь резервный канал связи в резервном центре</w:t>
            </w:r>
            <w:r w:rsidR="00B85DC8" w:rsidRPr="00364FA0">
              <w:rPr>
                <w:sz w:val="20"/>
                <w:szCs w:val="20"/>
              </w:rPr>
              <w:t xml:space="preserve"> АО «</w:t>
            </w:r>
            <w:r w:rsidR="00157849" w:rsidRPr="00364FA0">
              <w:rPr>
                <w:sz w:val="20"/>
                <w:szCs w:val="20"/>
              </w:rPr>
              <w:t>Н</w:t>
            </w:r>
            <w:r w:rsidR="00A34699" w:rsidRPr="00364FA0">
              <w:rPr>
                <w:sz w:val="20"/>
                <w:szCs w:val="20"/>
              </w:rPr>
              <w:t>ПК</w:t>
            </w:r>
            <w:r w:rsidR="00B85DC8" w:rsidRPr="008878F0">
              <w:rPr>
                <w:sz w:val="20"/>
                <w:szCs w:val="20"/>
              </w:rPr>
              <w:t>»</w:t>
            </w:r>
            <w:r w:rsidR="0022579A" w:rsidRPr="008878F0">
              <w:rPr>
                <w:sz w:val="20"/>
                <w:szCs w:val="20"/>
              </w:rPr>
              <w:t xml:space="preserve"> и поддерживать его в рабочем состоянии</w:t>
            </w:r>
            <w:r w:rsidRPr="008878F0">
              <w:rPr>
                <w:sz w:val="20"/>
                <w:szCs w:val="20"/>
              </w:rPr>
              <w:t>.</w:t>
            </w:r>
          </w:p>
          <w:p w14:paraId="4EC68DB0" w14:textId="77777777" w:rsidR="00566977" w:rsidRPr="00364FA0" w:rsidRDefault="00566977" w:rsidP="003A5D76">
            <w:pPr>
              <w:numPr>
                <w:ilvl w:val="1"/>
                <w:numId w:val="4"/>
              </w:numPr>
              <w:tabs>
                <w:tab w:val="clear" w:pos="420"/>
                <w:tab w:val="left" w:pos="317"/>
              </w:tabs>
              <w:spacing w:after="0" w:line="240" w:lineRule="auto"/>
              <w:jc w:val="both"/>
              <w:rPr>
                <w:b/>
                <w:sz w:val="20"/>
                <w:szCs w:val="20"/>
              </w:rPr>
            </w:pPr>
            <w:r w:rsidRPr="00364FA0">
              <w:rPr>
                <w:sz w:val="20"/>
                <w:szCs w:val="20"/>
              </w:rPr>
              <w:lastRenderedPageBreak/>
              <w:br w:type="page"/>
            </w:r>
            <w:r w:rsidR="00DA36EB" w:rsidRPr="00364FA0">
              <w:rPr>
                <w:b/>
                <w:sz w:val="20"/>
                <w:szCs w:val="20"/>
              </w:rPr>
              <w:t xml:space="preserve">Участник </w:t>
            </w:r>
            <w:r w:rsidRPr="00364FA0">
              <w:rPr>
                <w:b/>
                <w:sz w:val="20"/>
                <w:szCs w:val="20"/>
              </w:rPr>
              <w:t>вправе:</w:t>
            </w:r>
          </w:p>
          <w:p w14:paraId="323683C9" w14:textId="17E57D56" w:rsidR="00566977" w:rsidRPr="00364FA0" w:rsidRDefault="00566977" w:rsidP="003A5D76">
            <w:pPr>
              <w:numPr>
                <w:ilvl w:val="2"/>
                <w:numId w:val="4"/>
              </w:numPr>
              <w:tabs>
                <w:tab w:val="clear" w:pos="720"/>
                <w:tab w:val="num" w:pos="0"/>
                <w:tab w:val="left" w:pos="459"/>
              </w:tabs>
              <w:spacing w:after="0" w:line="240" w:lineRule="auto"/>
              <w:jc w:val="both"/>
              <w:rPr>
                <w:sz w:val="20"/>
                <w:szCs w:val="20"/>
              </w:rPr>
            </w:pPr>
            <w:r w:rsidRPr="00364FA0">
              <w:rPr>
                <w:sz w:val="20"/>
                <w:szCs w:val="20"/>
              </w:rPr>
              <w:t xml:space="preserve">требовать от </w:t>
            </w:r>
            <w:r w:rsidR="00B85DC8" w:rsidRPr="00364FA0">
              <w:rPr>
                <w:sz w:val="20"/>
                <w:szCs w:val="20"/>
              </w:rPr>
              <w:t>АО «</w:t>
            </w:r>
            <w:r w:rsidR="00A34699" w:rsidRPr="00364FA0">
              <w:rPr>
                <w:sz w:val="20"/>
                <w:szCs w:val="20"/>
              </w:rPr>
              <w:t>НПК</w:t>
            </w:r>
            <w:r w:rsidR="00B85DC8" w:rsidRPr="00364FA0">
              <w:rPr>
                <w:sz w:val="20"/>
                <w:szCs w:val="20"/>
              </w:rPr>
              <w:t>»</w:t>
            </w:r>
            <w:r w:rsidR="00A34699" w:rsidRPr="00364FA0" w:rsidDel="00A34699">
              <w:rPr>
                <w:sz w:val="20"/>
                <w:szCs w:val="20"/>
              </w:rPr>
              <w:t xml:space="preserve"> </w:t>
            </w:r>
            <w:r w:rsidRPr="00364FA0">
              <w:rPr>
                <w:sz w:val="20"/>
                <w:szCs w:val="20"/>
              </w:rPr>
              <w:t>надлежащего оказания Услуг в полном объеме и в срок, установленный Договором;</w:t>
            </w:r>
          </w:p>
          <w:p w14:paraId="706A909B" w14:textId="5A061047" w:rsidR="00566977" w:rsidRPr="00364FA0" w:rsidRDefault="00566977" w:rsidP="003A5D76">
            <w:pPr>
              <w:numPr>
                <w:ilvl w:val="2"/>
                <w:numId w:val="4"/>
              </w:numPr>
              <w:tabs>
                <w:tab w:val="clear" w:pos="720"/>
                <w:tab w:val="num" w:pos="0"/>
                <w:tab w:val="left" w:pos="459"/>
              </w:tabs>
              <w:spacing w:after="0" w:line="240" w:lineRule="auto"/>
              <w:jc w:val="both"/>
              <w:rPr>
                <w:sz w:val="20"/>
                <w:szCs w:val="20"/>
              </w:rPr>
            </w:pPr>
            <w:r w:rsidRPr="00364FA0">
              <w:rPr>
                <w:sz w:val="20"/>
                <w:szCs w:val="20"/>
              </w:rPr>
              <w:t xml:space="preserve">направлять и получать от </w:t>
            </w:r>
            <w:r w:rsidR="00B85DC8" w:rsidRPr="00364FA0">
              <w:rPr>
                <w:sz w:val="20"/>
                <w:szCs w:val="20"/>
              </w:rPr>
              <w:t>АО «</w:t>
            </w:r>
            <w:r w:rsidR="00A34699" w:rsidRPr="00364FA0">
              <w:rPr>
                <w:sz w:val="20"/>
                <w:szCs w:val="20"/>
              </w:rPr>
              <w:t>НПК</w:t>
            </w:r>
            <w:r w:rsidR="00B85DC8" w:rsidRPr="00364FA0">
              <w:rPr>
                <w:sz w:val="20"/>
                <w:szCs w:val="20"/>
              </w:rPr>
              <w:t>»</w:t>
            </w:r>
            <w:r w:rsidR="00A34699" w:rsidRPr="00364FA0" w:rsidDel="00A34699">
              <w:rPr>
                <w:sz w:val="20"/>
                <w:szCs w:val="20"/>
              </w:rPr>
              <w:t xml:space="preserve"> </w:t>
            </w:r>
            <w:r w:rsidRPr="00364FA0">
              <w:rPr>
                <w:sz w:val="20"/>
                <w:szCs w:val="20"/>
              </w:rPr>
              <w:t>информационные сообщения, предусмотренные Правилами и Процедурами;</w:t>
            </w:r>
          </w:p>
          <w:p w14:paraId="433A7B4D" w14:textId="77777777" w:rsidR="0093164F" w:rsidRPr="00364FA0" w:rsidRDefault="00566977" w:rsidP="003A5D76">
            <w:pPr>
              <w:numPr>
                <w:ilvl w:val="2"/>
                <w:numId w:val="4"/>
              </w:numPr>
              <w:tabs>
                <w:tab w:val="clear" w:pos="720"/>
                <w:tab w:val="num" w:pos="0"/>
              </w:tabs>
              <w:spacing w:after="0" w:line="240" w:lineRule="auto"/>
              <w:jc w:val="both"/>
              <w:rPr>
                <w:sz w:val="20"/>
                <w:szCs w:val="20"/>
              </w:rPr>
            </w:pPr>
            <w:r w:rsidRPr="00364FA0">
              <w:rPr>
                <w:sz w:val="20"/>
                <w:szCs w:val="20"/>
              </w:rPr>
              <w:t>при отказе одного из каналов связи для доступа к Системе использовать другой канал</w:t>
            </w:r>
            <w:r w:rsidR="0093164F" w:rsidRPr="00364FA0">
              <w:rPr>
                <w:sz w:val="20"/>
                <w:szCs w:val="20"/>
              </w:rPr>
              <w:t>;</w:t>
            </w:r>
          </w:p>
          <w:p w14:paraId="35990F84" w14:textId="4786DCE9" w:rsidR="00566977" w:rsidRDefault="0093164F" w:rsidP="0093164F">
            <w:pPr>
              <w:numPr>
                <w:ilvl w:val="2"/>
                <w:numId w:val="4"/>
              </w:numPr>
              <w:spacing w:after="0" w:line="240" w:lineRule="auto"/>
              <w:jc w:val="both"/>
              <w:rPr>
                <w:sz w:val="20"/>
                <w:szCs w:val="20"/>
              </w:rPr>
            </w:pPr>
            <w:r w:rsidRPr="00364FA0">
              <w:rPr>
                <w:sz w:val="20"/>
                <w:szCs w:val="20"/>
              </w:rPr>
              <w:t xml:space="preserve">в любое время по своему усмотрению производить предварительную оплату без выставленного счета-фактуры </w:t>
            </w:r>
            <w:r w:rsidR="00B85DC8" w:rsidRPr="00364FA0">
              <w:rPr>
                <w:sz w:val="20"/>
                <w:szCs w:val="20"/>
              </w:rPr>
              <w:t>АО «</w:t>
            </w:r>
            <w:r w:rsidR="00A34699" w:rsidRPr="00364FA0">
              <w:rPr>
                <w:sz w:val="20"/>
                <w:szCs w:val="20"/>
              </w:rPr>
              <w:t>НПК</w:t>
            </w:r>
            <w:r w:rsidR="00B85DC8" w:rsidRPr="00364FA0">
              <w:rPr>
                <w:sz w:val="20"/>
                <w:szCs w:val="20"/>
              </w:rPr>
              <w:t>»</w:t>
            </w:r>
            <w:r w:rsidR="00A34699" w:rsidRPr="00364FA0" w:rsidDel="00A34699">
              <w:rPr>
                <w:sz w:val="20"/>
                <w:szCs w:val="20"/>
              </w:rPr>
              <w:t xml:space="preserve"> </w:t>
            </w:r>
            <w:r w:rsidRPr="00364FA0">
              <w:rPr>
                <w:sz w:val="20"/>
                <w:szCs w:val="20"/>
              </w:rPr>
              <w:t>в</w:t>
            </w:r>
            <w:r w:rsidR="00157849" w:rsidRPr="00364FA0">
              <w:rPr>
                <w:sz w:val="20"/>
                <w:szCs w:val="20"/>
              </w:rPr>
              <w:t xml:space="preserve"> </w:t>
            </w:r>
            <w:r w:rsidRPr="00364FA0">
              <w:rPr>
                <w:sz w:val="20"/>
                <w:szCs w:val="20"/>
              </w:rPr>
              <w:t>размерах определяемых Участником самостоятельно</w:t>
            </w:r>
            <w:r w:rsidR="004C40AC" w:rsidRPr="00364FA0">
              <w:rPr>
                <w:sz w:val="20"/>
                <w:szCs w:val="20"/>
              </w:rPr>
              <w:t>.</w:t>
            </w:r>
          </w:p>
          <w:p w14:paraId="1BD59FB4" w14:textId="77777777" w:rsidR="002950BF" w:rsidRPr="00364FA0" w:rsidRDefault="002950BF" w:rsidP="002950BF">
            <w:pPr>
              <w:spacing w:after="0" w:line="240" w:lineRule="auto"/>
              <w:jc w:val="both"/>
              <w:rPr>
                <w:sz w:val="20"/>
                <w:szCs w:val="20"/>
              </w:rPr>
            </w:pPr>
          </w:p>
          <w:p w14:paraId="4BF50CED" w14:textId="77777777" w:rsidR="00566977" w:rsidRPr="00364FA0" w:rsidRDefault="00566977" w:rsidP="003A5D76">
            <w:pPr>
              <w:numPr>
                <w:ilvl w:val="0"/>
                <w:numId w:val="4"/>
              </w:numPr>
              <w:spacing w:after="0" w:line="240" w:lineRule="auto"/>
              <w:ind w:left="0"/>
              <w:jc w:val="center"/>
              <w:rPr>
                <w:b/>
                <w:sz w:val="20"/>
                <w:szCs w:val="20"/>
              </w:rPr>
            </w:pPr>
            <w:r w:rsidRPr="00364FA0">
              <w:rPr>
                <w:b/>
                <w:sz w:val="20"/>
                <w:szCs w:val="20"/>
              </w:rPr>
              <w:t>ПОРЯДОК ОПЛАТЫ</w:t>
            </w:r>
          </w:p>
          <w:p w14:paraId="292F50BE" w14:textId="50F27F3D" w:rsidR="00566977" w:rsidRPr="00364FA0" w:rsidRDefault="00A34699" w:rsidP="00FE04E8">
            <w:pPr>
              <w:numPr>
                <w:ilvl w:val="1"/>
                <w:numId w:val="10"/>
              </w:numPr>
              <w:spacing w:after="0" w:line="240" w:lineRule="auto"/>
              <w:jc w:val="both"/>
              <w:rPr>
                <w:sz w:val="20"/>
                <w:szCs w:val="20"/>
              </w:rPr>
            </w:pPr>
            <w:r w:rsidRPr="00364FA0">
              <w:rPr>
                <w:sz w:val="20"/>
                <w:szCs w:val="20"/>
              </w:rPr>
              <w:t xml:space="preserve">Оплата за предоставленные Услуги по Договору осуществляется Участником ежемесячно путем перечисления денег на счет </w:t>
            </w:r>
            <w:r w:rsidR="00B85DC8" w:rsidRPr="00364FA0">
              <w:rPr>
                <w:sz w:val="20"/>
                <w:szCs w:val="20"/>
              </w:rPr>
              <w:t>АО «</w:t>
            </w:r>
            <w:r w:rsidRPr="00364FA0">
              <w:rPr>
                <w:sz w:val="20"/>
                <w:szCs w:val="20"/>
              </w:rPr>
              <w:t>НПК</w:t>
            </w:r>
            <w:r w:rsidR="00B85DC8" w:rsidRPr="00364FA0">
              <w:rPr>
                <w:sz w:val="20"/>
                <w:szCs w:val="20"/>
              </w:rPr>
              <w:t>»</w:t>
            </w:r>
            <w:r w:rsidRPr="00364FA0">
              <w:rPr>
                <w:sz w:val="20"/>
                <w:szCs w:val="20"/>
              </w:rPr>
              <w:t xml:space="preserve">, в соответствии с действующими тарифами на услуги, опубликованными на официальном интернет-ресурсе </w:t>
            </w:r>
            <w:r w:rsidR="00B85DC8" w:rsidRPr="00364FA0">
              <w:rPr>
                <w:sz w:val="20"/>
                <w:szCs w:val="20"/>
              </w:rPr>
              <w:t>АО «</w:t>
            </w:r>
            <w:r w:rsidRPr="00364FA0">
              <w:rPr>
                <w:sz w:val="20"/>
                <w:szCs w:val="20"/>
              </w:rPr>
              <w:t>НПК</w:t>
            </w:r>
            <w:r w:rsidR="00B85DC8" w:rsidRPr="00364FA0">
              <w:rPr>
                <w:sz w:val="20"/>
                <w:szCs w:val="20"/>
              </w:rPr>
              <w:t>»</w:t>
            </w:r>
            <w:r w:rsidRPr="00364FA0">
              <w:rPr>
                <w:sz w:val="20"/>
                <w:szCs w:val="20"/>
              </w:rPr>
              <w:t xml:space="preserve"> (http://</w:t>
            </w:r>
            <w:r w:rsidR="00547399" w:rsidRPr="00364FA0">
              <w:rPr>
                <w:sz w:val="20"/>
                <w:szCs w:val="20"/>
              </w:rPr>
              <w:t xml:space="preserve"> </w:t>
            </w:r>
            <w:hyperlink r:id="rId8" w:history="1">
              <w:r w:rsidR="00547399" w:rsidRPr="00364FA0">
                <w:rPr>
                  <w:rStyle w:val="af3"/>
                  <w:sz w:val="20"/>
                  <w:szCs w:val="20"/>
                </w:rPr>
                <w:t>www.</w:t>
              </w:r>
              <w:r w:rsidR="00547399" w:rsidRPr="00364FA0">
                <w:rPr>
                  <w:rStyle w:val="af3"/>
                  <w:sz w:val="20"/>
                  <w:szCs w:val="20"/>
                  <w:lang w:val="en-US"/>
                </w:rPr>
                <w:t>npck</w:t>
              </w:r>
              <w:r w:rsidR="00547399" w:rsidRPr="00364FA0">
                <w:rPr>
                  <w:rStyle w:val="af3"/>
                  <w:sz w:val="20"/>
                  <w:szCs w:val="20"/>
                </w:rPr>
                <w:t>.</w:t>
              </w:r>
              <w:r w:rsidR="00547399" w:rsidRPr="00364FA0">
                <w:rPr>
                  <w:rStyle w:val="af3"/>
                  <w:sz w:val="20"/>
                  <w:szCs w:val="20"/>
                  <w:lang w:val="en-US"/>
                </w:rPr>
                <w:t>kz</w:t>
              </w:r>
            </w:hyperlink>
            <w:r w:rsidRPr="00364FA0">
              <w:rPr>
                <w:sz w:val="20"/>
                <w:szCs w:val="20"/>
              </w:rPr>
              <w:t xml:space="preserve">), в течение 10 (десяти) рабочих дней с выставления электронного счета-фактуры на портале ИС ЭСФ на основании электронного акта выполненных работ. </w:t>
            </w:r>
          </w:p>
          <w:p w14:paraId="17395647" w14:textId="4756D536" w:rsidR="00566977" w:rsidRDefault="00566977" w:rsidP="00547A23">
            <w:pPr>
              <w:numPr>
                <w:ilvl w:val="1"/>
                <w:numId w:val="10"/>
              </w:numPr>
              <w:tabs>
                <w:tab w:val="clear" w:pos="360"/>
                <w:tab w:val="num" w:pos="0"/>
                <w:tab w:val="left" w:pos="348"/>
              </w:tabs>
              <w:spacing w:after="0" w:line="240" w:lineRule="auto"/>
              <w:jc w:val="both"/>
              <w:rPr>
                <w:sz w:val="20"/>
                <w:szCs w:val="20"/>
              </w:rPr>
            </w:pPr>
            <w:r w:rsidRPr="00364FA0">
              <w:rPr>
                <w:sz w:val="20"/>
                <w:szCs w:val="20"/>
              </w:rPr>
              <w:t xml:space="preserve">В случае остановки Системы по вине </w:t>
            </w:r>
            <w:r w:rsidR="00B85DC8" w:rsidRPr="00364FA0">
              <w:rPr>
                <w:sz w:val="20"/>
                <w:szCs w:val="20"/>
              </w:rPr>
              <w:t>АО «</w:t>
            </w:r>
            <w:r w:rsidR="00A34699" w:rsidRPr="00364FA0">
              <w:rPr>
                <w:sz w:val="20"/>
                <w:szCs w:val="20"/>
              </w:rPr>
              <w:t>НПК</w:t>
            </w:r>
            <w:r w:rsidR="00B85DC8" w:rsidRPr="00364FA0">
              <w:rPr>
                <w:sz w:val="20"/>
                <w:szCs w:val="20"/>
              </w:rPr>
              <w:t>»</w:t>
            </w:r>
            <w:r w:rsidRPr="00364FA0">
              <w:rPr>
                <w:sz w:val="20"/>
                <w:szCs w:val="20"/>
              </w:rPr>
              <w:t>, оплата производится следующим образом: тарифы, действующие в период остановки (простоя) Системы, с момента ее запуска автоматически применяются на промежуток времени, равный времени остановки (простоя) Системы.</w:t>
            </w:r>
          </w:p>
          <w:p w14:paraId="693E463E" w14:textId="77777777" w:rsidR="00A77490" w:rsidRPr="00364FA0" w:rsidRDefault="00A77490" w:rsidP="00A77490">
            <w:pPr>
              <w:tabs>
                <w:tab w:val="left" w:pos="348"/>
              </w:tabs>
              <w:spacing w:after="0" w:line="240" w:lineRule="auto"/>
              <w:jc w:val="both"/>
              <w:rPr>
                <w:sz w:val="20"/>
                <w:szCs w:val="20"/>
              </w:rPr>
            </w:pPr>
          </w:p>
          <w:p w14:paraId="258DD7C4" w14:textId="77777777" w:rsidR="00566977" w:rsidRPr="00364FA0" w:rsidRDefault="00566977" w:rsidP="003A5D76">
            <w:pPr>
              <w:spacing w:after="0" w:line="240" w:lineRule="auto"/>
              <w:jc w:val="center"/>
              <w:rPr>
                <w:b/>
                <w:sz w:val="20"/>
                <w:szCs w:val="20"/>
              </w:rPr>
            </w:pPr>
            <w:r w:rsidRPr="00364FA0">
              <w:rPr>
                <w:b/>
                <w:sz w:val="20"/>
                <w:szCs w:val="20"/>
                <w:lang w:val="kk-KZ"/>
              </w:rPr>
              <w:t>4.</w:t>
            </w:r>
            <w:r w:rsidRPr="00364FA0">
              <w:rPr>
                <w:b/>
                <w:sz w:val="20"/>
                <w:szCs w:val="20"/>
              </w:rPr>
              <w:t>ОТВЕТСТВЕННОСТЬ СТОРОН</w:t>
            </w:r>
          </w:p>
          <w:p w14:paraId="4D9B2FDA" w14:textId="77777777" w:rsidR="00566977" w:rsidRPr="00364FA0" w:rsidRDefault="00566977" w:rsidP="009F1A1B">
            <w:pPr>
              <w:numPr>
                <w:ilvl w:val="1"/>
                <w:numId w:val="11"/>
              </w:numPr>
              <w:tabs>
                <w:tab w:val="clear" w:pos="360"/>
                <w:tab w:val="num" w:pos="0"/>
                <w:tab w:val="left" w:pos="459"/>
              </w:tabs>
              <w:spacing w:after="0" w:line="240" w:lineRule="auto"/>
              <w:jc w:val="both"/>
              <w:rPr>
                <w:sz w:val="20"/>
                <w:szCs w:val="20"/>
              </w:rPr>
            </w:pPr>
            <w:r w:rsidRPr="00364FA0">
              <w:rPr>
                <w:sz w:val="20"/>
                <w:szCs w:val="20"/>
              </w:rPr>
              <w:t>В случае неисполнения или ненадлежащего исполнения обязательств по Договору Стороны несут ответственность в соответствии с законодательством Республики Казахстан</w:t>
            </w:r>
            <w:r w:rsidR="00900C20" w:rsidRPr="00364FA0">
              <w:rPr>
                <w:sz w:val="20"/>
                <w:szCs w:val="20"/>
              </w:rPr>
              <w:t xml:space="preserve"> и Договором</w:t>
            </w:r>
            <w:r w:rsidRPr="00364FA0">
              <w:rPr>
                <w:sz w:val="20"/>
                <w:szCs w:val="20"/>
              </w:rPr>
              <w:t>.</w:t>
            </w:r>
          </w:p>
          <w:p w14:paraId="55879A22" w14:textId="68457320" w:rsidR="00566977" w:rsidRPr="00364FA0" w:rsidRDefault="00566977" w:rsidP="00557C70">
            <w:pPr>
              <w:numPr>
                <w:ilvl w:val="1"/>
                <w:numId w:val="11"/>
              </w:numPr>
              <w:spacing w:after="0" w:line="240" w:lineRule="auto"/>
              <w:jc w:val="both"/>
              <w:rPr>
                <w:sz w:val="20"/>
                <w:szCs w:val="20"/>
              </w:rPr>
            </w:pPr>
            <w:r w:rsidRPr="00364FA0">
              <w:rPr>
                <w:sz w:val="20"/>
                <w:szCs w:val="20"/>
              </w:rPr>
              <w:t xml:space="preserve">За задержку оплаты </w:t>
            </w:r>
            <w:r w:rsidR="00557C70" w:rsidRPr="00364FA0">
              <w:rPr>
                <w:sz w:val="20"/>
                <w:szCs w:val="20"/>
              </w:rPr>
              <w:t xml:space="preserve">Услуг </w:t>
            </w:r>
            <w:r w:rsidR="00B85DC8" w:rsidRPr="00364FA0">
              <w:rPr>
                <w:sz w:val="20"/>
                <w:szCs w:val="20"/>
              </w:rPr>
              <w:t>АО «</w:t>
            </w:r>
            <w:r w:rsidR="00FE04E8" w:rsidRPr="00364FA0">
              <w:rPr>
                <w:sz w:val="20"/>
                <w:szCs w:val="20"/>
              </w:rPr>
              <w:t>НПК</w:t>
            </w:r>
            <w:r w:rsidR="00B85DC8" w:rsidRPr="00364FA0">
              <w:rPr>
                <w:sz w:val="20"/>
                <w:szCs w:val="20"/>
              </w:rPr>
              <w:t>»</w:t>
            </w:r>
            <w:r w:rsidR="00B37571" w:rsidRPr="00364FA0">
              <w:rPr>
                <w:sz w:val="20"/>
                <w:szCs w:val="20"/>
              </w:rPr>
              <w:t xml:space="preserve"> </w:t>
            </w:r>
            <w:r w:rsidRPr="00364FA0">
              <w:rPr>
                <w:sz w:val="20"/>
                <w:szCs w:val="20"/>
              </w:rPr>
              <w:t>в срок, предусмотренный пунктом</w:t>
            </w:r>
            <w:r w:rsidR="003371E0" w:rsidRPr="00364FA0">
              <w:rPr>
                <w:sz w:val="20"/>
                <w:szCs w:val="20"/>
              </w:rPr>
              <w:t xml:space="preserve"> 3.</w:t>
            </w:r>
            <w:r w:rsidR="00E83FA8" w:rsidRPr="00364FA0">
              <w:rPr>
                <w:sz w:val="20"/>
                <w:szCs w:val="20"/>
              </w:rPr>
              <w:t>1</w:t>
            </w:r>
            <w:r w:rsidR="003371E0" w:rsidRPr="00364FA0">
              <w:rPr>
                <w:sz w:val="20"/>
                <w:szCs w:val="20"/>
              </w:rPr>
              <w:t>.</w:t>
            </w:r>
            <w:r w:rsidRPr="00364FA0">
              <w:rPr>
                <w:sz w:val="20"/>
                <w:szCs w:val="20"/>
              </w:rPr>
              <w:t xml:space="preserve"> Договора, </w:t>
            </w:r>
            <w:r w:rsidR="00557C70" w:rsidRPr="00364FA0">
              <w:rPr>
                <w:sz w:val="20"/>
                <w:szCs w:val="20"/>
              </w:rPr>
              <w:t xml:space="preserve">Участник </w:t>
            </w:r>
            <w:r w:rsidRPr="00364FA0">
              <w:rPr>
                <w:sz w:val="20"/>
                <w:szCs w:val="20"/>
              </w:rPr>
              <w:t xml:space="preserve">уплачивает </w:t>
            </w:r>
            <w:r w:rsidR="00B85DC8" w:rsidRPr="00364FA0">
              <w:rPr>
                <w:sz w:val="20"/>
                <w:szCs w:val="20"/>
              </w:rPr>
              <w:t>АО «</w:t>
            </w:r>
            <w:r w:rsidR="00FE04E8" w:rsidRPr="00364FA0">
              <w:rPr>
                <w:sz w:val="20"/>
                <w:szCs w:val="20"/>
              </w:rPr>
              <w:t>НПК</w:t>
            </w:r>
            <w:r w:rsidR="00B85DC8" w:rsidRPr="00364FA0">
              <w:rPr>
                <w:sz w:val="20"/>
                <w:szCs w:val="20"/>
              </w:rPr>
              <w:t>»</w:t>
            </w:r>
            <w:r w:rsidR="00B37571" w:rsidRPr="00364FA0">
              <w:rPr>
                <w:sz w:val="20"/>
                <w:szCs w:val="20"/>
              </w:rPr>
              <w:t xml:space="preserve"> </w:t>
            </w:r>
            <w:r w:rsidRPr="00364FA0">
              <w:rPr>
                <w:sz w:val="20"/>
                <w:szCs w:val="20"/>
              </w:rPr>
              <w:t xml:space="preserve">пеню в размере 0,1% </w:t>
            </w:r>
            <w:r w:rsidR="00557C70" w:rsidRPr="00364FA0">
              <w:rPr>
                <w:sz w:val="20"/>
                <w:szCs w:val="20"/>
              </w:rPr>
              <w:t xml:space="preserve">(ноль целых одна десятая процента) </w:t>
            </w:r>
            <w:r w:rsidRPr="00364FA0">
              <w:rPr>
                <w:sz w:val="20"/>
                <w:szCs w:val="20"/>
              </w:rPr>
              <w:t>от суммы</w:t>
            </w:r>
            <w:r w:rsidR="00557C70" w:rsidRPr="00364FA0">
              <w:rPr>
                <w:sz w:val="20"/>
                <w:szCs w:val="20"/>
              </w:rPr>
              <w:t xml:space="preserve"> оказанны</w:t>
            </w:r>
            <w:r w:rsidR="000B3716" w:rsidRPr="00364FA0">
              <w:rPr>
                <w:sz w:val="20"/>
                <w:szCs w:val="20"/>
              </w:rPr>
              <w:t>х</w:t>
            </w:r>
            <w:r w:rsidR="00557C70" w:rsidRPr="00364FA0">
              <w:rPr>
                <w:sz w:val="20"/>
                <w:szCs w:val="20"/>
              </w:rPr>
              <w:t xml:space="preserve"> Услуг</w:t>
            </w:r>
            <w:r w:rsidR="000B3716" w:rsidRPr="00364FA0">
              <w:rPr>
                <w:sz w:val="20"/>
                <w:szCs w:val="20"/>
              </w:rPr>
              <w:t>,</w:t>
            </w:r>
            <w:r w:rsidRPr="00364FA0">
              <w:rPr>
                <w:sz w:val="20"/>
                <w:szCs w:val="20"/>
              </w:rPr>
              <w:t xml:space="preserve"> за каждый </w:t>
            </w:r>
            <w:r w:rsidR="00A178D2" w:rsidRPr="00364FA0">
              <w:rPr>
                <w:sz w:val="20"/>
                <w:szCs w:val="20"/>
              </w:rPr>
              <w:t xml:space="preserve">календарный </w:t>
            </w:r>
            <w:r w:rsidRPr="00364FA0">
              <w:rPr>
                <w:sz w:val="20"/>
                <w:szCs w:val="20"/>
              </w:rPr>
              <w:t>день просрочки</w:t>
            </w:r>
            <w:r w:rsidR="00190A5A" w:rsidRPr="00364FA0">
              <w:rPr>
                <w:sz w:val="20"/>
                <w:szCs w:val="20"/>
              </w:rPr>
              <w:t>.</w:t>
            </w:r>
          </w:p>
          <w:p w14:paraId="4E30DF52" w14:textId="5216E572" w:rsidR="00566977" w:rsidRPr="00364FA0" w:rsidRDefault="00566977" w:rsidP="003A5D76">
            <w:pPr>
              <w:numPr>
                <w:ilvl w:val="1"/>
                <w:numId w:val="11"/>
              </w:numPr>
              <w:spacing w:after="0" w:line="240" w:lineRule="auto"/>
              <w:jc w:val="both"/>
              <w:rPr>
                <w:sz w:val="20"/>
                <w:szCs w:val="20"/>
              </w:rPr>
            </w:pPr>
            <w:r w:rsidRPr="00364FA0">
              <w:rPr>
                <w:sz w:val="20"/>
                <w:szCs w:val="20"/>
              </w:rPr>
              <w:t xml:space="preserve">В случае необоснованного неисполнения </w:t>
            </w:r>
            <w:r w:rsidR="00B85DC8" w:rsidRPr="00364FA0">
              <w:rPr>
                <w:sz w:val="20"/>
                <w:szCs w:val="20"/>
              </w:rPr>
              <w:t>АО «</w:t>
            </w:r>
            <w:r w:rsidR="00FE04E8" w:rsidRPr="00364FA0">
              <w:rPr>
                <w:sz w:val="20"/>
                <w:szCs w:val="20"/>
              </w:rPr>
              <w:t>НПК</w:t>
            </w:r>
            <w:r w:rsidR="00B85DC8" w:rsidRPr="00364FA0">
              <w:rPr>
                <w:sz w:val="20"/>
                <w:szCs w:val="20"/>
              </w:rPr>
              <w:t>»</w:t>
            </w:r>
            <w:r w:rsidR="00B37571" w:rsidRPr="00364FA0">
              <w:rPr>
                <w:sz w:val="20"/>
                <w:szCs w:val="20"/>
              </w:rPr>
              <w:t xml:space="preserve"> </w:t>
            </w:r>
            <w:r w:rsidRPr="00364FA0">
              <w:rPr>
                <w:sz w:val="20"/>
                <w:szCs w:val="20"/>
              </w:rPr>
              <w:t xml:space="preserve">платежного сообщения </w:t>
            </w:r>
            <w:r w:rsidR="00557C70" w:rsidRPr="00364FA0">
              <w:rPr>
                <w:sz w:val="20"/>
                <w:szCs w:val="20"/>
              </w:rPr>
              <w:t>Участника</w:t>
            </w:r>
            <w:r w:rsidRPr="00364FA0">
              <w:rPr>
                <w:sz w:val="20"/>
                <w:szCs w:val="20"/>
              </w:rPr>
              <w:t xml:space="preserve">, </w:t>
            </w:r>
            <w:r w:rsidR="00B85DC8" w:rsidRPr="00364FA0">
              <w:rPr>
                <w:sz w:val="20"/>
                <w:szCs w:val="20"/>
              </w:rPr>
              <w:t>АО «</w:t>
            </w:r>
            <w:r w:rsidR="00FE04E8" w:rsidRPr="00364FA0">
              <w:rPr>
                <w:sz w:val="20"/>
                <w:szCs w:val="20"/>
              </w:rPr>
              <w:t>НПК</w:t>
            </w:r>
            <w:r w:rsidR="00B85DC8" w:rsidRPr="00364FA0">
              <w:rPr>
                <w:sz w:val="20"/>
                <w:szCs w:val="20"/>
              </w:rPr>
              <w:t xml:space="preserve">» </w:t>
            </w:r>
            <w:r w:rsidRPr="00364FA0">
              <w:rPr>
                <w:sz w:val="20"/>
                <w:szCs w:val="20"/>
              </w:rPr>
              <w:t xml:space="preserve">выплачивает </w:t>
            </w:r>
            <w:r w:rsidR="00557C70" w:rsidRPr="00364FA0">
              <w:rPr>
                <w:sz w:val="20"/>
                <w:szCs w:val="20"/>
              </w:rPr>
              <w:t xml:space="preserve">Участнику </w:t>
            </w:r>
            <w:r w:rsidRPr="00364FA0">
              <w:rPr>
                <w:sz w:val="20"/>
                <w:szCs w:val="20"/>
              </w:rPr>
              <w:t>штраф в размере 0,1% (ноль целых одна десятая процента) от суммы неисполненного платежного сообщения и возмещает в полном объеме</w:t>
            </w:r>
            <w:r w:rsidR="00B37571" w:rsidRPr="00364FA0">
              <w:rPr>
                <w:sz w:val="20"/>
                <w:szCs w:val="20"/>
              </w:rPr>
              <w:t xml:space="preserve"> документально доказанный</w:t>
            </w:r>
            <w:r w:rsidRPr="00364FA0">
              <w:rPr>
                <w:sz w:val="20"/>
                <w:szCs w:val="20"/>
              </w:rPr>
              <w:t xml:space="preserve"> ущерб, возникший вследствие неисполнения платежного сообщения.</w:t>
            </w:r>
          </w:p>
          <w:p w14:paraId="43F425E1" w14:textId="6FD980F5" w:rsidR="00566977" w:rsidRPr="00364FA0" w:rsidRDefault="00566977" w:rsidP="003A5D76">
            <w:pPr>
              <w:numPr>
                <w:ilvl w:val="1"/>
                <w:numId w:val="11"/>
              </w:numPr>
              <w:tabs>
                <w:tab w:val="clear" w:pos="360"/>
                <w:tab w:val="num" w:pos="0"/>
                <w:tab w:val="left" w:pos="459"/>
              </w:tabs>
              <w:spacing w:after="0" w:line="240" w:lineRule="auto"/>
              <w:jc w:val="both"/>
              <w:rPr>
                <w:sz w:val="20"/>
                <w:szCs w:val="20"/>
              </w:rPr>
            </w:pPr>
            <w:r w:rsidRPr="00364FA0">
              <w:rPr>
                <w:sz w:val="20"/>
                <w:szCs w:val="20"/>
              </w:rPr>
              <w:t xml:space="preserve">За несвоевременное предоставление окончательной выписки о состоянии позиции </w:t>
            </w:r>
            <w:r w:rsidR="000B3716" w:rsidRPr="00364FA0">
              <w:rPr>
                <w:sz w:val="20"/>
                <w:szCs w:val="20"/>
              </w:rPr>
              <w:t xml:space="preserve">Участника </w:t>
            </w:r>
            <w:r w:rsidR="00B85DC8" w:rsidRPr="00364FA0">
              <w:rPr>
                <w:sz w:val="20"/>
                <w:szCs w:val="20"/>
              </w:rPr>
              <w:t>АО «</w:t>
            </w:r>
            <w:r w:rsidR="00FE04E8" w:rsidRPr="00364FA0">
              <w:rPr>
                <w:sz w:val="20"/>
                <w:szCs w:val="20"/>
              </w:rPr>
              <w:t>НПК</w:t>
            </w:r>
            <w:r w:rsidR="00B85DC8" w:rsidRPr="00364FA0">
              <w:rPr>
                <w:sz w:val="20"/>
                <w:szCs w:val="20"/>
              </w:rPr>
              <w:t>»</w:t>
            </w:r>
            <w:r w:rsidR="00B37571" w:rsidRPr="00364FA0">
              <w:rPr>
                <w:sz w:val="20"/>
                <w:szCs w:val="20"/>
              </w:rPr>
              <w:t xml:space="preserve"> </w:t>
            </w:r>
            <w:r w:rsidRPr="00364FA0">
              <w:rPr>
                <w:sz w:val="20"/>
                <w:szCs w:val="20"/>
              </w:rPr>
              <w:t xml:space="preserve">уплачивает </w:t>
            </w:r>
            <w:r w:rsidR="000B3716" w:rsidRPr="00364FA0">
              <w:rPr>
                <w:sz w:val="20"/>
                <w:szCs w:val="20"/>
              </w:rPr>
              <w:t xml:space="preserve">Участнику </w:t>
            </w:r>
            <w:r w:rsidRPr="00364FA0">
              <w:rPr>
                <w:sz w:val="20"/>
                <w:szCs w:val="20"/>
              </w:rPr>
              <w:t xml:space="preserve">штраф в размере 5% </w:t>
            </w:r>
            <w:r w:rsidR="002359A6" w:rsidRPr="00364FA0">
              <w:rPr>
                <w:sz w:val="20"/>
                <w:szCs w:val="20"/>
              </w:rPr>
              <w:t xml:space="preserve">(пять процентов) </w:t>
            </w:r>
            <w:r w:rsidRPr="00364FA0">
              <w:rPr>
                <w:sz w:val="20"/>
                <w:szCs w:val="20"/>
              </w:rPr>
              <w:t xml:space="preserve">от суммы </w:t>
            </w:r>
            <w:r w:rsidR="000B3716" w:rsidRPr="00364FA0">
              <w:rPr>
                <w:sz w:val="20"/>
                <w:szCs w:val="20"/>
              </w:rPr>
              <w:t xml:space="preserve">оказанных </w:t>
            </w:r>
            <w:r w:rsidRPr="00364FA0">
              <w:rPr>
                <w:sz w:val="20"/>
                <w:szCs w:val="20"/>
              </w:rPr>
              <w:t xml:space="preserve">услуг </w:t>
            </w:r>
            <w:r w:rsidR="000B3716" w:rsidRPr="00364FA0">
              <w:rPr>
                <w:sz w:val="20"/>
                <w:szCs w:val="20"/>
              </w:rPr>
              <w:t xml:space="preserve">Участнику </w:t>
            </w:r>
            <w:r w:rsidRPr="00364FA0">
              <w:rPr>
                <w:sz w:val="20"/>
                <w:szCs w:val="20"/>
              </w:rPr>
              <w:t>за текущий месяц.</w:t>
            </w:r>
          </w:p>
          <w:p w14:paraId="085E0175" w14:textId="77777777" w:rsidR="00566977" w:rsidRPr="00364FA0" w:rsidRDefault="00566977" w:rsidP="003A5D76">
            <w:pPr>
              <w:numPr>
                <w:ilvl w:val="1"/>
                <w:numId w:val="11"/>
              </w:numPr>
              <w:tabs>
                <w:tab w:val="clear" w:pos="360"/>
                <w:tab w:val="num" w:pos="0"/>
                <w:tab w:val="left" w:pos="459"/>
              </w:tabs>
              <w:spacing w:after="0" w:line="240" w:lineRule="auto"/>
              <w:jc w:val="both"/>
              <w:rPr>
                <w:sz w:val="20"/>
                <w:szCs w:val="20"/>
              </w:rPr>
            </w:pPr>
            <w:r w:rsidRPr="00364FA0">
              <w:rPr>
                <w:sz w:val="20"/>
                <w:szCs w:val="20"/>
              </w:rPr>
              <w:t xml:space="preserve">Общая сумма штрафных санкций в месяц не может превышать 50% </w:t>
            </w:r>
            <w:r w:rsidR="002359A6" w:rsidRPr="00364FA0">
              <w:rPr>
                <w:sz w:val="20"/>
                <w:szCs w:val="20"/>
              </w:rPr>
              <w:t xml:space="preserve">(пятьдесят процентов) </w:t>
            </w:r>
            <w:r w:rsidRPr="00364FA0">
              <w:rPr>
                <w:sz w:val="20"/>
                <w:szCs w:val="20"/>
              </w:rPr>
              <w:t xml:space="preserve">от суммы </w:t>
            </w:r>
            <w:r w:rsidR="000B3716" w:rsidRPr="00364FA0">
              <w:rPr>
                <w:sz w:val="20"/>
                <w:szCs w:val="20"/>
              </w:rPr>
              <w:t xml:space="preserve">оказанных Участнику Услуг </w:t>
            </w:r>
            <w:r w:rsidRPr="00364FA0">
              <w:rPr>
                <w:sz w:val="20"/>
                <w:szCs w:val="20"/>
              </w:rPr>
              <w:t>за текущий месяц.</w:t>
            </w:r>
          </w:p>
          <w:p w14:paraId="196A9B61" w14:textId="06352753" w:rsidR="00566977" w:rsidRPr="00364FA0" w:rsidRDefault="00B85DC8" w:rsidP="003A5D76">
            <w:pPr>
              <w:numPr>
                <w:ilvl w:val="1"/>
                <w:numId w:val="11"/>
              </w:numPr>
              <w:tabs>
                <w:tab w:val="clear" w:pos="360"/>
                <w:tab w:val="num" w:pos="0"/>
                <w:tab w:val="left" w:pos="175"/>
                <w:tab w:val="left" w:pos="459"/>
              </w:tabs>
              <w:spacing w:after="0" w:line="240" w:lineRule="auto"/>
              <w:jc w:val="both"/>
              <w:rPr>
                <w:sz w:val="20"/>
                <w:szCs w:val="20"/>
              </w:rPr>
            </w:pPr>
            <w:r w:rsidRPr="00364FA0">
              <w:rPr>
                <w:sz w:val="20"/>
                <w:szCs w:val="20"/>
              </w:rPr>
              <w:t>АО «</w:t>
            </w:r>
            <w:r w:rsidR="00FE04E8" w:rsidRPr="00364FA0">
              <w:rPr>
                <w:sz w:val="20"/>
                <w:szCs w:val="20"/>
              </w:rPr>
              <w:t>НПК</w:t>
            </w:r>
            <w:r w:rsidRPr="00364FA0">
              <w:rPr>
                <w:sz w:val="20"/>
                <w:szCs w:val="20"/>
              </w:rPr>
              <w:t>»</w:t>
            </w:r>
            <w:r w:rsidR="00B37571" w:rsidRPr="00364FA0">
              <w:rPr>
                <w:sz w:val="20"/>
                <w:szCs w:val="20"/>
              </w:rPr>
              <w:t xml:space="preserve"> </w:t>
            </w:r>
            <w:r w:rsidR="00566977" w:rsidRPr="00364FA0">
              <w:rPr>
                <w:sz w:val="20"/>
                <w:szCs w:val="20"/>
              </w:rPr>
              <w:t xml:space="preserve">не несет ответственности по Договору в случае неполного или неправильного оформления платежных документов и сообщений, а также ошибки, отказа или задержки, произошедших по вине </w:t>
            </w:r>
            <w:r w:rsidR="000B3716" w:rsidRPr="00364FA0">
              <w:rPr>
                <w:sz w:val="20"/>
                <w:szCs w:val="20"/>
              </w:rPr>
              <w:t>Участника</w:t>
            </w:r>
            <w:r w:rsidR="00566977" w:rsidRPr="00364FA0">
              <w:rPr>
                <w:sz w:val="20"/>
                <w:szCs w:val="20"/>
              </w:rPr>
              <w:t>.</w:t>
            </w:r>
          </w:p>
          <w:p w14:paraId="29D7A2B8" w14:textId="020818D6" w:rsidR="00566977" w:rsidRPr="00364FA0" w:rsidRDefault="00566977" w:rsidP="003A5D76">
            <w:pPr>
              <w:numPr>
                <w:ilvl w:val="1"/>
                <w:numId w:val="11"/>
              </w:numPr>
              <w:tabs>
                <w:tab w:val="clear" w:pos="360"/>
                <w:tab w:val="num" w:pos="0"/>
                <w:tab w:val="left" w:pos="317"/>
              </w:tabs>
              <w:spacing w:after="0" w:line="240" w:lineRule="auto"/>
              <w:jc w:val="both"/>
              <w:rPr>
                <w:sz w:val="20"/>
                <w:szCs w:val="20"/>
              </w:rPr>
            </w:pPr>
            <w:r w:rsidRPr="00364FA0">
              <w:rPr>
                <w:sz w:val="20"/>
                <w:szCs w:val="20"/>
              </w:rPr>
              <w:t xml:space="preserve">Стороны освобождаются от ответственности за полное или частичное неисполнение принятых на себя обязательств по настоящему Договору, если оно явилось следствием обстоятельств непреодолимой силы (стихийные бедствия, пожары, массовые беспорядки, </w:t>
            </w:r>
            <w:r w:rsidRPr="00364FA0">
              <w:rPr>
                <w:sz w:val="20"/>
                <w:szCs w:val="20"/>
              </w:rPr>
              <w:lastRenderedPageBreak/>
              <w:t>военные действия), вступления в силу законодательных актов, правительственных постановлений и распоряжений государственных органов, актов Национального Банка, прямо или косвенно препятствующих исполнению Сторонами обязательств по настоящему Договору. Доказательством наступления и продолжительности указанных в данном пункте обстоятельств служат нормативные акты указанных органов и/или письменные документы, выданные компетентными государственными органами. Факты, являющиеся общеизвестными, Стороны не обязаны доказывать.</w:t>
            </w:r>
          </w:p>
          <w:p w14:paraId="508A3573" w14:textId="77777777" w:rsidR="00566977" w:rsidRPr="00364FA0" w:rsidRDefault="00566977" w:rsidP="003A5D76">
            <w:pPr>
              <w:numPr>
                <w:ilvl w:val="1"/>
                <w:numId w:val="11"/>
              </w:numPr>
              <w:tabs>
                <w:tab w:val="clear" w:pos="360"/>
                <w:tab w:val="num" w:pos="0"/>
                <w:tab w:val="left" w:pos="317"/>
              </w:tabs>
              <w:spacing w:after="0" w:line="240" w:lineRule="auto"/>
              <w:jc w:val="both"/>
              <w:rPr>
                <w:sz w:val="20"/>
                <w:szCs w:val="20"/>
              </w:rPr>
            </w:pPr>
            <w:r w:rsidRPr="00364FA0">
              <w:rPr>
                <w:sz w:val="20"/>
                <w:szCs w:val="20"/>
              </w:rPr>
              <w:t xml:space="preserve"> В случае возникновения непредвиденных ситуаций, нарушивших функционирование Системы, Стороны принимают все возможные меры по уменьшению убытков, причиненных нарушением обязательств по Договору.</w:t>
            </w:r>
          </w:p>
          <w:p w14:paraId="613156FD" w14:textId="3536A48A" w:rsidR="00566977" w:rsidRPr="00364FA0" w:rsidRDefault="00566977" w:rsidP="003A5D76">
            <w:pPr>
              <w:numPr>
                <w:ilvl w:val="1"/>
                <w:numId w:val="11"/>
              </w:numPr>
              <w:spacing w:after="0" w:line="240" w:lineRule="auto"/>
              <w:jc w:val="both"/>
              <w:rPr>
                <w:sz w:val="20"/>
                <w:szCs w:val="20"/>
              </w:rPr>
            </w:pPr>
            <w:r w:rsidRPr="00364FA0">
              <w:rPr>
                <w:sz w:val="20"/>
                <w:szCs w:val="20"/>
              </w:rPr>
              <w:t>В случае нарушения одной из Сторон раздела 5 Договора Сторона, раскрывшая конфиденциальную информацию,</w:t>
            </w:r>
            <w:r w:rsidR="00595A0A" w:rsidRPr="00364FA0">
              <w:rPr>
                <w:sz w:val="20"/>
                <w:szCs w:val="20"/>
              </w:rPr>
              <w:t xml:space="preserve"> </w:t>
            </w:r>
            <w:r w:rsidRPr="00364FA0">
              <w:rPr>
                <w:sz w:val="20"/>
                <w:szCs w:val="20"/>
              </w:rPr>
              <w:t>возмещает в полном объеме ущерб, возникший вследствие раскрытия конфиденциальной информации.</w:t>
            </w:r>
            <w:r w:rsidR="00A178D2" w:rsidRPr="00364FA0">
              <w:rPr>
                <w:sz w:val="20"/>
                <w:szCs w:val="20"/>
              </w:rPr>
              <w:t xml:space="preserve"> </w:t>
            </w:r>
          </w:p>
          <w:p w14:paraId="3CE31C6D" w14:textId="167F8C84" w:rsidR="00566977" w:rsidRDefault="00566977" w:rsidP="003A5D76">
            <w:pPr>
              <w:numPr>
                <w:ilvl w:val="1"/>
                <w:numId w:val="11"/>
              </w:numPr>
              <w:tabs>
                <w:tab w:val="left" w:pos="459"/>
              </w:tabs>
              <w:spacing w:after="0" w:line="240" w:lineRule="auto"/>
              <w:jc w:val="both"/>
              <w:rPr>
                <w:sz w:val="20"/>
                <w:szCs w:val="20"/>
              </w:rPr>
            </w:pPr>
            <w:r w:rsidRPr="00364FA0">
              <w:rPr>
                <w:sz w:val="20"/>
                <w:szCs w:val="20"/>
              </w:rPr>
              <w:t>Уплата суммы неустойки (пени) не освобождает Стороны от исполнения своих обязательств по Договору.</w:t>
            </w:r>
          </w:p>
          <w:p w14:paraId="363E5089" w14:textId="77777777" w:rsidR="00576D3B" w:rsidRPr="00364FA0" w:rsidRDefault="00576D3B" w:rsidP="00576D3B">
            <w:pPr>
              <w:tabs>
                <w:tab w:val="left" w:pos="459"/>
              </w:tabs>
              <w:spacing w:after="0" w:line="240" w:lineRule="auto"/>
              <w:jc w:val="both"/>
              <w:rPr>
                <w:sz w:val="20"/>
                <w:szCs w:val="20"/>
              </w:rPr>
            </w:pPr>
          </w:p>
          <w:p w14:paraId="2486EDB4" w14:textId="36E8366C" w:rsidR="00566977" w:rsidRPr="00364FA0" w:rsidRDefault="00566977" w:rsidP="006301E2">
            <w:pPr>
              <w:numPr>
                <w:ilvl w:val="0"/>
                <w:numId w:val="11"/>
              </w:numPr>
              <w:spacing w:after="0" w:line="240" w:lineRule="auto"/>
              <w:ind w:left="0" w:firstLine="0"/>
              <w:jc w:val="center"/>
              <w:rPr>
                <w:sz w:val="20"/>
                <w:szCs w:val="20"/>
              </w:rPr>
            </w:pPr>
            <w:r w:rsidRPr="00364FA0">
              <w:rPr>
                <w:b/>
                <w:sz w:val="20"/>
                <w:szCs w:val="20"/>
              </w:rPr>
              <w:t>РЕЖИМ ИНФОРМАЦИОННОЙ БЕЗОПАСНОСТИ, КОНФИДЕНЦИАЛЬНОСТИ, СОХРАНЕНИЯ БАНКОВСКОЙ ТАЙНЫ И ЗАЩИТЫ ПЕРСОНАЛЬНЫХ ДАННЫХ</w:t>
            </w:r>
          </w:p>
          <w:p w14:paraId="6759CC9C" w14:textId="0BAD7CC6" w:rsidR="00566977" w:rsidRPr="00364FA0" w:rsidRDefault="00566977" w:rsidP="003A5D76">
            <w:pPr>
              <w:pStyle w:val="af9"/>
              <w:numPr>
                <w:ilvl w:val="1"/>
                <w:numId w:val="11"/>
              </w:numPr>
              <w:spacing w:after="0" w:line="240" w:lineRule="auto"/>
              <w:jc w:val="both"/>
              <w:rPr>
                <w:sz w:val="20"/>
                <w:szCs w:val="20"/>
              </w:rPr>
            </w:pPr>
            <w:r w:rsidRPr="00364FA0">
              <w:rPr>
                <w:sz w:val="20"/>
                <w:szCs w:val="20"/>
              </w:rPr>
              <w:t>Стороны обязуются обеспечивать хранение информации и аудиторский след всех электронных сообщений, обработанных Сторонами в Системе во внутренних программных системах Сторон, в порядке, установленном действующим законодательством Республики Казахстан.</w:t>
            </w:r>
          </w:p>
          <w:p w14:paraId="7B0B5BAD" w14:textId="19985FCC" w:rsidR="00566977" w:rsidRPr="00364FA0" w:rsidRDefault="00566977" w:rsidP="003A5D76">
            <w:pPr>
              <w:pStyle w:val="af9"/>
              <w:numPr>
                <w:ilvl w:val="1"/>
                <w:numId w:val="11"/>
              </w:numPr>
              <w:spacing w:after="0" w:line="240" w:lineRule="auto"/>
              <w:jc w:val="both"/>
              <w:rPr>
                <w:sz w:val="20"/>
                <w:szCs w:val="20"/>
              </w:rPr>
            </w:pPr>
            <w:r w:rsidRPr="00364FA0">
              <w:rPr>
                <w:sz w:val="20"/>
                <w:szCs w:val="20"/>
              </w:rPr>
              <w:t>Каждая из Сторон по настоящему Договору сохраняет надлежащий режим конфиденциальности, в том числе хранения банковской тайны и защиты персональных данных, в отношении информации, полученной в процессе межбанковских переводов денег, и принимает все необходимые меры  по  предохранению указанной информации от разглашения.</w:t>
            </w:r>
          </w:p>
          <w:p w14:paraId="7DC90856" w14:textId="77777777" w:rsidR="00566977" w:rsidRPr="00364FA0" w:rsidRDefault="00566977" w:rsidP="003A5D76">
            <w:pPr>
              <w:numPr>
                <w:ilvl w:val="1"/>
                <w:numId w:val="11"/>
              </w:numPr>
              <w:spacing w:after="0" w:line="240" w:lineRule="auto"/>
              <w:jc w:val="both"/>
              <w:rPr>
                <w:sz w:val="20"/>
                <w:szCs w:val="20"/>
              </w:rPr>
            </w:pPr>
            <w:r w:rsidRPr="00364FA0">
              <w:rPr>
                <w:sz w:val="20"/>
                <w:szCs w:val="20"/>
              </w:rPr>
              <w:t>Стороны признают, что условия Договора в целом и вся информация, обозначенная предоставляющей Стороной как конфиденциальная, не может разглашаться другой Стороной никакой третьей стороне без письменного разрешения Стороны, предоставляющей указанную информацию, за исключением случаев:</w:t>
            </w:r>
          </w:p>
          <w:p w14:paraId="2451BB43" w14:textId="4032596B" w:rsidR="00566977" w:rsidRPr="00364FA0" w:rsidRDefault="00566977" w:rsidP="003A5D76">
            <w:pPr>
              <w:spacing w:after="0" w:line="240" w:lineRule="auto"/>
              <w:jc w:val="both"/>
              <w:rPr>
                <w:sz w:val="20"/>
                <w:szCs w:val="20"/>
              </w:rPr>
            </w:pPr>
            <w:r w:rsidRPr="00364FA0">
              <w:rPr>
                <w:sz w:val="20"/>
                <w:szCs w:val="20"/>
              </w:rPr>
              <w:t xml:space="preserve">1) предоставления персоналу, который привлечен </w:t>
            </w:r>
            <w:r w:rsidR="00B85DC8" w:rsidRPr="00364FA0">
              <w:rPr>
                <w:sz w:val="20"/>
                <w:szCs w:val="20"/>
              </w:rPr>
              <w:t>АО «</w:t>
            </w:r>
            <w:r w:rsidR="00FE04E8" w:rsidRPr="00364FA0">
              <w:rPr>
                <w:sz w:val="20"/>
                <w:szCs w:val="20"/>
              </w:rPr>
              <w:t>НПК</w:t>
            </w:r>
            <w:r w:rsidR="00B85DC8" w:rsidRPr="00364FA0">
              <w:rPr>
                <w:sz w:val="20"/>
                <w:szCs w:val="20"/>
              </w:rPr>
              <w:t>»</w:t>
            </w:r>
            <w:r w:rsidR="003E2485" w:rsidRPr="00364FA0">
              <w:rPr>
                <w:sz w:val="20"/>
                <w:szCs w:val="20"/>
              </w:rPr>
              <w:t xml:space="preserve"> </w:t>
            </w:r>
            <w:r w:rsidRPr="00364FA0">
              <w:rPr>
                <w:sz w:val="20"/>
                <w:szCs w:val="20"/>
              </w:rPr>
              <w:t>для выполнения Договора. Указанная информация должна представляться этому персоналу конфиденциально и в той мере, насколько это необходимо для исполнения договорных обязательств;</w:t>
            </w:r>
          </w:p>
          <w:p w14:paraId="6E89C218" w14:textId="77777777" w:rsidR="00566977" w:rsidRPr="00364FA0" w:rsidRDefault="00566977" w:rsidP="003A5D76">
            <w:pPr>
              <w:spacing w:after="0" w:line="240" w:lineRule="auto"/>
              <w:jc w:val="both"/>
              <w:rPr>
                <w:sz w:val="20"/>
                <w:szCs w:val="20"/>
              </w:rPr>
            </w:pPr>
            <w:r w:rsidRPr="00364FA0">
              <w:rPr>
                <w:sz w:val="20"/>
                <w:szCs w:val="20"/>
              </w:rPr>
              <w:t>2) если такое разглашение предписывается законодательством либо осуществляется на основании официальных запросов уполномоченных на то государственных органов.</w:t>
            </w:r>
          </w:p>
          <w:p w14:paraId="35E7FADF" w14:textId="669D3589" w:rsidR="003E2485" w:rsidRPr="00364FA0" w:rsidRDefault="00B85DC8" w:rsidP="003E2485">
            <w:pPr>
              <w:numPr>
                <w:ilvl w:val="1"/>
                <w:numId w:val="11"/>
              </w:numPr>
              <w:spacing w:after="0" w:line="240" w:lineRule="auto"/>
              <w:jc w:val="both"/>
              <w:rPr>
                <w:sz w:val="20"/>
                <w:szCs w:val="20"/>
              </w:rPr>
            </w:pPr>
            <w:r w:rsidRPr="00364FA0">
              <w:rPr>
                <w:sz w:val="20"/>
                <w:szCs w:val="20"/>
              </w:rPr>
              <w:t>АО «</w:t>
            </w:r>
            <w:r w:rsidR="00FE04E8" w:rsidRPr="00364FA0">
              <w:rPr>
                <w:sz w:val="20"/>
                <w:szCs w:val="20"/>
              </w:rPr>
              <w:t>НПК</w:t>
            </w:r>
            <w:r w:rsidRPr="00364FA0">
              <w:rPr>
                <w:sz w:val="20"/>
                <w:szCs w:val="20"/>
              </w:rPr>
              <w:t>»</w:t>
            </w:r>
            <w:r w:rsidR="003E2485" w:rsidRPr="00364FA0">
              <w:rPr>
                <w:sz w:val="20"/>
                <w:szCs w:val="20"/>
              </w:rPr>
              <w:t xml:space="preserve"> </w:t>
            </w:r>
            <w:r w:rsidR="00566977" w:rsidRPr="00364FA0">
              <w:rPr>
                <w:sz w:val="20"/>
                <w:szCs w:val="20"/>
              </w:rPr>
              <w:t xml:space="preserve">без предварительного письменного согласия </w:t>
            </w:r>
            <w:r w:rsidR="000B3716" w:rsidRPr="00364FA0">
              <w:rPr>
                <w:sz w:val="20"/>
                <w:szCs w:val="20"/>
              </w:rPr>
              <w:t xml:space="preserve">Участника </w:t>
            </w:r>
            <w:r w:rsidR="00566977" w:rsidRPr="00364FA0">
              <w:rPr>
                <w:sz w:val="20"/>
                <w:szCs w:val="20"/>
              </w:rPr>
              <w:t>не использует какие-либо вышеперечисленные документы или информацию, кроме как в целях реализации Договора.</w:t>
            </w:r>
          </w:p>
          <w:p w14:paraId="1F900312" w14:textId="77777777" w:rsidR="00566977" w:rsidRPr="00364FA0" w:rsidRDefault="00566977" w:rsidP="003A5D76">
            <w:pPr>
              <w:pStyle w:val="af9"/>
              <w:numPr>
                <w:ilvl w:val="1"/>
                <w:numId w:val="11"/>
              </w:numPr>
              <w:spacing w:after="0" w:line="240" w:lineRule="auto"/>
              <w:jc w:val="both"/>
              <w:rPr>
                <w:sz w:val="20"/>
                <w:szCs w:val="20"/>
              </w:rPr>
            </w:pPr>
            <w:r w:rsidRPr="00364FA0">
              <w:rPr>
                <w:sz w:val="20"/>
                <w:szCs w:val="20"/>
              </w:rPr>
              <w:t>В случае разглашения конфиденциальной информации Стороны несут ответственность в соответствии с разделом 4 Договора.</w:t>
            </w:r>
          </w:p>
          <w:p w14:paraId="72D29D02" w14:textId="77777777" w:rsidR="00566977" w:rsidRPr="00364FA0" w:rsidRDefault="00566977" w:rsidP="003A5D76">
            <w:pPr>
              <w:spacing w:after="0" w:line="240" w:lineRule="auto"/>
              <w:rPr>
                <w:sz w:val="20"/>
                <w:szCs w:val="20"/>
              </w:rPr>
            </w:pPr>
          </w:p>
          <w:p w14:paraId="14DE3CE8" w14:textId="77777777" w:rsidR="00566977" w:rsidRPr="00364FA0" w:rsidRDefault="00566977" w:rsidP="003A5D76">
            <w:pPr>
              <w:numPr>
                <w:ilvl w:val="0"/>
                <w:numId w:val="11"/>
              </w:numPr>
              <w:spacing w:after="0" w:line="240" w:lineRule="auto"/>
              <w:ind w:left="0"/>
              <w:jc w:val="center"/>
              <w:rPr>
                <w:b/>
                <w:sz w:val="20"/>
                <w:szCs w:val="20"/>
              </w:rPr>
            </w:pPr>
            <w:r w:rsidRPr="00364FA0">
              <w:rPr>
                <w:b/>
                <w:sz w:val="20"/>
                <w:szCs w:val="20"/>
              </w:rPr>
              <w:lastRenderedPageBreak/>
              <w:t>ПОРЯДОК РАЗРЕШЕНИЯ СПОРОВ</w:t>
            </w:r>
          </w:p>
          <w:p w14:paraId="2CD34867" w14:textId="77777777" w:rsidR="00566977" w:rsidRPr="00364FA0" w:rsidRDefault="00566977" w:rsidP="003A5D76">
            <w:pPr>
              <w:spacing w:after="0" w:line="240" w:lineRule="auto"/>
              <w:jc w:val="both"/>
              <w:rPr>
                <w:sz w:val="20"/>
                <w:szCs w:val="20"/>
              </w:rPr>
            </w:pPr>
            <w:r w:rsidRPr="00364FA0">
              <w:rPr>
                <w:sz w:val="20"/>
                <w:szCs w:val="20"/>
                <w:lang w:val="kk-KZ"/>
              </w:rPr>
              <w:t xml:space="preserve">6.1. </w:t>
            </w:r>
            <w:r w:rsidRPr="00364FA0">
              <w:rPr>
                <w:sz w:val="20"/>
                <w:szCs w:val="20"/>
              </w:rPr>
              <w:t>По вопросам функционирования Системы, не предусмотренным настоящим Договором, Стороны руководствуются Правилами и действующим законодательством Республики Казахстан.</w:t>
            </w:r>
          </w:p>
          <w:p w14:paraId="408D7321" w14:textId="77777777" w:rsidR="00566977" w:rsidRPr="00364FA0" w:rsidRDefault="00566977" w:rsidP="003A5D76">
            <w:pPr>
              <w:spacing w:after="0" w:line="240" w:lineRule="auto"/>
              <w:jc w:val="both"/>
              <w:rPr>
                <w:sz w:val="20"/>
                <w:szCs w:val="20"/>
              </w:rPr>
            </w:pPr>
            <w:r w:rsidRPr="00364FA0">
              <w:rPr>
                <w:sz w:val="20"/>
                <w:szCs w:val="20"/>
                <w:lang w:val="kk-KZ"/>
              </w:rPr>
              <w:t xml:space="preserve">6.2. </w:t>
            </w:r>
            <w:r w:rsidRPr="00364FA0">
              <w:rPr>
                <w:sz w:val="20"/>
                <w:szCs w:val="20"/>
              </w:rPr>
              <w:t xml:space="preserve">В случае возникновения разногласий и споров в процессе исполнения условий Договора, Стороны обязуются предпринять все необходимые меры для их урегулирования во внесудебном порядке.  </w:t>
            </w:r>
          </w:p>
          <w:p w14:paraId="0D869F6B" w14:textId="4D38013A" w:rsidR="00566977" w:rsidRPr="00364FA0" w:rsidRDefault="00566977" w:rsidP="003A5D76">
            <w:pPr>
              <w:spacing w:after="0" w:line="240" w:lineRule="auto"/>
              <w:jc w:val="both"/>
              <w:rPr>
                <w:sz w:val="20"/>
                <w:szCs w:val="20"/>
              </w:rPr>
            </w:pPr>
            <w:r w:rsidRPr="00364FA0">
              <w:rPr>
                <w:sz w:val="20"/>
                <w:szCs w:val="20"/>
                <w:lang w:val="kk-KZ"/>
              </w:rPr>
              <w:t>6.3.</w:t>
            </w:r>
            <w:r w:rsidRPr="00364FA0">
              <w:rPr>
                <w:sz w:val="20"/>
                <w:szCs w:val="20"/>
              </w:rPr>
              <w:t xml:space="preserve">Любые споры касающиеся подлинности электронных документов в </w:t>
            </w:r>
            <w:r w:rsidR="000B3716" w:rsidRPr="00364FA0">
              <w:rPr>
                <w:sz w:val="20"/>
                <w:szCs w:val="20"/>
              </w:rPr>
              <w:t xml:space="preserve">Системе </w:t>
            </w:r>
            <w:r w:rsidRPr="00364FA0">
              <w:rPr>
                <w:sz w:val="20"/>
                <w:szCs w:val="20"/>
              </w:rPr>
              <w:t xml:space="preserve">разрешаются Сторонами в соответствии с действующими Правилами разрешения конфликтных ситуаций, связанных с подлинностью электронных документов платежных систем, опубликованными на официальном </w:t>
            </w:r>
            <w:r w:rsidR="000B3716" w:rsidRPr="00364FA0">
              <w:rPr>
                <w:sz w:val="20"/>
                <w:szCs w:val="20"/>
              </w:rPr>
              <w:t xml:space="preserve">интернет-ресурсе </w:t>
            </w:r>
            <w:r w:rsidR="00B85DC8" w:rsidRPr="00364FA0">
              <w:rPr>
                <w:sz w:val="20"/>
                <w:szCs w:val="20"/>
              </w:rPr>
              <w:t>АО «</w:t>
            </w:r>
            <w:r w:rsidR="00FE04E8" w:rsidRPr="00364FA0">
              <w:rPr>
                <w:sz w:val="20"/>
                <w:szCs w:val="20"/>
              </w:rPr>
              <w:t>НПК</w:t>
            </w:r>
            <w:r w:rsidR="00B85DC8" w:rsidRPr="00364FA0">
              <w:rPr>
                <w:sz w:val="20"/>
                <w:szCs w:val="20"/>
              </w:rPr>
              <w:t>»</w:t>
            </w:r>
            <w:r w:rsidR="00FE04E8" w:rsidRPr="00364FA0" w:rsidDel="00FE04E8">
              <w:rPr>
                <w:sz w:val="20"/>
                <w:szCs w:val="20"/>
              </w:rPr>
              <w:t xml:space="preserve"> </w:t>
            </w:r>
            <w:r w:rsidRPr="00364FA0">
              <w:rPr>
                <w:sz w:val="20"/>
                <w:szCs w:val="20"/>
              </w:rPr>
              <w:t xml:space="preserve">(http: </w:t>
            </w:r>
            <w:r w:rsidR="00547399" w:rsidRPr="00364FA0">
              <w:rPr>
                <w:sz w:val="20"/>
                <w:szCs w:val="20"/>
              </w:rPr>
              <w:t>www.</w:t>
            </w:r>
            <w:r w:rsidR="00547399" w:rsidRPr="00364FA0">
              <w:rPr>
                <w:sz w:val="20"/>
                <w:szCs w:val="20"/>
                <w:lang w:val="en-US"/>
              </w:rPr>
              <w:t>npck</w:t>
            </w:r>
            <w:r w:rsidR="00547399" w:rsidRPr="00364FA0">
              <w:rPr>
                <w:sz w:val="20"/>
                <w:szCs w:val="20"/>
              </w:rPr>
              <w:t>.</w:t>
            </w:r>
            <w:r w:rsidR="00547399" w:rsidRPr="00364FA0">
              <w:rPr>
                <w:sz w:val="20"/>
                <w:szCs w:val="20"/>
                <w:lang w:val="en-US"/>
              </w:rPr>
              <w:t>kz</w:t>
            </w:r>
            <w:r w:rsidRPr="00364FA0">
              <w:rPr>
                <w:sz w:val="20"/>
                <w:szCs w:val="20"/>
              </w:rPr>
              <w:t>).</w:t>
            </w:r>
          </w:p>
          <w:p w14:paraId="009E8AF7" w14:textId="15488F0D" w:rsidR="00566977" w:rsidRPr="00364FA0" w:rsidRDefault="00566977" w:rsidP="003A5D76">
            <w:pPr>
              <w:spacing w:after="0" w:line="240" w:lineRule="auto"/>
              <w:jc w:val="both"/>
              <w:rPr>
                <w:sz w:val="20"/>
                <w:szCs w:val="20"/>
              </w:rPr>
            </w:pPr>
            <w:r w:rsidRPr="00364FA0">
              <w:rPr>
                <w:sz w:val="20"/>
                <w:szCs w:val="20"/>
                <w:lang w:val="kk-KZ"/>
              </w:rPr>
              <w:t>6.4.</w:t>
            </w:r>
            <w:r w:rsidRPr="00364FA0">
              <w:rPr>
                <w:sz w:val="20"/>
                <w:szCs w:val="20"/>
              </w:rPr>
              <w:t xml:space="preserve">Договор регулируется законодательством Республики Казахстан и в случае невозможности урегулирования споров в досудебном порядке, они будут рассматриваться в судах Республики Казахстан по месту нахождения </w:t>
            </w:r>
            <w:r w:rsidR="00B85DC8" w:rsidRPr="00364FA0">
              <w:rPr>
                <w:sz w:val="20"/>
                <w:szCs w:val="20"/>
              </w:rPr>
              <w:t>АО «</w:t>
            </w:r>
            <w:r w:rsidR="00FE04E8" w:rsidRPr="00364FA0">
              <w:rPr>
                <w:sz w:val="20"/>
                <w:szCs w:val="20"/>
              </w:rPr>
              <w:t>НПК</w:t>
            </w:r>
            <w:r w:rsidR="00B85DC8" w:rsidRPr="00364FA0">
              <w:rPr>
                <w:sz w:val="20"/>
                <w:szCs w:val="20"/>
              </w:rPr>
              <w:t>»</w:t>
            </w:r>
            <w:r w:rsidRPr="00364FA0">
              <w:rPr>
                <w:sz w:val="20"/>
                <w:szCs w:val="20"/>
              </w:rPr>
              <w:t xml:space="preserve">. </w:t>
            </w:r>
          </w:p>
          <w:p w14:paraId="5D45D6F5" w14:textId="77777777" w:rsidR="00566977" w:rsidRPr="00364FA0" w:rsidRDefault="00566977" w:rsidP="003A5D76">
            <w:pPr>
              <w:spacing w:after="0" w:line="240" w:lineRule="auto"/>
              <w:rPr>
                <w:sz w:val="20"/>
                <w:szCs w:val="20"/>
              </w:rPr>
            </w:pPr>
          </w:p>
          <w:p w14:paraId="5B545BCE" w14:textId="77777777" w:rsidR="00566977" w:rsidRPr="00364FA0" w:rsidRDefault="00566977" w:rsidP="003A5D76">
            <w:pPr>
              <w:spacing w:after="0" w:line="240" w:lineRule="auto"/>
              <w:jc w:val="center"/>
              <w:rPr>
                <w:b/>
                <w:sz w:val="20"/>
                <w:szCs w:val="20"/>
              </w:rPr>
            </w:pPr>
            <w:r w:rsidRPr="00364FA0">
              <w:rPr>
                <w:b/>
                <w:sz w:val="20"/>
                <w:szCs w:val="20"/>
                <w:lang w:val="kk-KZ"/>
              </w:rPr>
              <w:t xml:space="preserve">7. </w:t>
            </w:r>
            <w:r w:rsidRPr="00364FA0">
              <w:rPr>
                <w:b/>
                <w:sz w:val="20"/>
                <w:szCs w:val="20"/>
              </w:rPr>
              <w:t>ИСПОЛЬЗОВАНИЕ СРЕДСТВ КРИПТОГРАФИЧЕСКОЙ ЗАЩИТЫ ИНФОРМАЦИИ</w:t>
            </w:r>
          </w:p>
          <w:p w14:paraId="4E52DB3B" w14:textId="5F8B4446" w:rsidR="00566977" w:rsidRPr="00364FA0" w:rsidRDefault="00566977" w:rsidP="003A5D76">
            <w:pPr>
              <w:spacing w:after="0" w:line="240" w:lineRule="auto"/>
              <w:jc w:val="both"/>
              <w:rPr>
                <w:sz w:val="20"/>
                <w:szCs w:val="20"/>
                <w:lang w:val="kk-KZ"/>
              </w:rPr>
            </w:pPr>
            <w:r w:rsidRPr="00364FA0">
              <w:rPr>
                <w:sz w:val="20"/>
                <w:szCs w:val="20"/>
                <w:lang w:val="kk-KZ"/>
              </w:rPr>
              <w:t>7.1.</w:t>
            </w:r>
            <w:r w:rsidRPr="00364FA0">
              <w:rPr>
                <w:sz w:val="20"/>
                <w:szCs w:val="20"/>
              </w:rPr>
              <w:t>При обмене электронными сообщениями Стороны используют сертифицированное в порядке, установленном зак</w:t>
            </w:r>
            <w:r w:rsidR="002C30D5" w:rsidRPr="00364FA0">
              <w:rPr>
                <w:sz w:val="20"/>
                <w:szCs w:val="20"/>
              </w:rPr>
              <w:t>онодательством Республики Казах</w:t>
            </w:r>
            <w:r w:rsidRPr="00364FA0">
              <w:rPr>
                <w:sz w:val="20"/>
                <w:szCs w:val="20"/>
              </w:rPr>
              <w:t>стан, программное средство криптографической защиты информации и  электронной цифровой подписи "Тумар-</w:t>
            </w:r>
            <w:r w:rsidRPr="00364FA0">
              <w:rPr>
                <w:sz w:val="20"/>
                <w:szCs w:val="20"/>
                <w:lang w:val="en-US"/>
              </w:rPr>
              <w:t>CSP</w:t>
            </w:r>
            <w:r w:rsidRPr="00364FA0">
              <w:rPr>
                <w:sz w:val="20"/>
                <w:szCs w:val="20"/>
              </w:rPr>
              <w:t xml:space="preserve">", и регистрационные свидетельства, предоставляемые </w:t>
            </w:r>
            <w:r w:rsidR="00B85DC8" w:rsidRPr="00364FA0">
              <w:rPr>
                <w:sz w:val="20"/>
                <w:szCs w:val="20"/>
              </w:rPr>
              <w:t>АО «</w:t>
            </w:r>
            <w:r w:rsidR="00FE04E8" w:rsidRPr="00364FA0">
              <w:rPr>
                <w:sz w:val="20"/>
                <w:szCs w:val="20"/>
              </w:rPr>
              <w:t>НПК</w:t>
            </w:r>
            <w:r w:rsidR="00B85DC8" w:rsidRPr="00364FA0">
              <w:rPr>
                <w:sz w:val="20"/>
                <w:szCs w:val="20"/>
              </w:rPr>
              <w:t>»</w:t>
            </w:r>
            <w:r w:rsidR="00FE04E8" w:rsidRPr="00364FA0">
              <w:rPr>
                <w:sz w:val="20"/>
                <w:szCs w:val="20"/>
              </w:rPr>
              <w:t xml:space="preserve"> </w:t>
            </w:r>
            <w:r w:rsidR="000B3716" w:rsidRPr="00364FA0">
              <w:rPr>
                <w:sz w:val="20"/>
                <w:szCs w:val="20"/>
              </w:rPr>
              <w:t>Участнику</w:t>
            </w:r>
            <w:r w:rsidRPr="00364FA0">
              <w:rPr>
                <w:sz w:val="20"/>
                <w:szCs w:val="20"/>
              </w:rPr>
              <w:t>, признают их достаточным</w:t>
            </w:r>
            <w:r w:rsidR="000B3716" w:rsidRPr="00364FA0">
              <w:rPr>
                <w:sz w:val="20"/>
                <w:szCs w:val="20"/>
              </w:rPr>
              <w:t>и</w:t>
            </w:r>
            <w:r w:rsidRPr="00364FA0">
              <w:rPr>
                <w:sz w:val="20"/>
                <w:szCs w:val="20"/>
              </w:rPr>
              <w:t xml:space="preserve"> для обеспечения конфиденциальности, целостности, подтверждения авторства и подлинности электронных сообщений.</w:t>
            </w:r>
          </w:p>
          <w:p w14:paraId="5BB147C4" w14:textId="77777777" w:rsidR="00566977" w:rsidRPr="00364FA0" w:rsidRDefault="00566977" w:rsidP="003A5D76">
            <w:pPr>
              <w:spacing w:after="0" w:line="240" w:lineRule="auto"/>
              <w:jc w:val="both"/>
              <w:rPr>
                <w:sz w:val="20"/>
                <w:szCs w:val="20"/>
              </w:rPr>
            </w:pPr>
            <w:r w:rsidRPr="00364FA0">
              <w:rPr>
                <w:sz w:val="20"/>
                <w:szCs w:val="20"/>
                <w:lang w:val="kk-KZ"/>
              </w:rPr>
              <w:t xml:space="preserve">7.2. </w:t>
            </w:r>
            <w:r w:rsidRPr="00364FA0">
              <w:rPr>
                <w:sz w:val="20"/>
                <w:szCs w:val="20"/>
              </w:rPr>
              <w:t>Стороны признают электронное сообщение с электронной цифровой подписью отправителя юридически эквивалентным документу на бумажном носителе, заверенному его подписью и печатью.</w:t>
            </w:r>
          </w:p>
          <w:p w14:paraId="3B1B022B" w14:textId="77777777" w:rsidR="00566977" w:rsidRPr="00364FA0" w:rsidRDefault="00566977" w:rsidP="003A5D76">
            <w:pPr>
              <w:spacing w:after="0" w:line="240" w:lineRule="auto"/>
              <w:rPr>
                <w:sz w:val="20"/>
                <w:szCs w:val="20"/>
              </w:rPr>
            </w:pPr>
          </w:p>
          <w:p w14:paraId="162F0EE7" w14:textId="77777777" w:rsidR="00566977" w:rsidRPr="00364FA0" w:rsidRDefault="00566977" w:rsidP="003A5D76">
            <w:pPr>
              <w:spacing w:after="0" w:line="240" w:lineRule="auto"/>
              <w:jc w:val="center"/>
              <w:rPr>
                <w:b/>
                <w:sz w:val="20"/>
                <w:szCs w:val="20"/>
              </w:rPr>
            </w:pPr>
            <w:r w:rsidRPr="00364FA0">
              <w:rPr>
                <w:b/>
                <w:sz w:val="20"/>
                <w:szCs w:val="20"/>
                <w:lang w:val="kk-KZ"/>
              </w:rPr>
              <w:t xml:space="preserve">8. </w:t>
            </w:r>
            <w:r w:rsidRPr="00364FA0">
              <w:rPr>
                <w:b/>
                <w:sz w:val="20"/>
                <w:szCs w:val="20"/>
              </w:rPr>
              <w:t>ПОРЯДОК И УСЛОВИЯ ЗАВЕРШЕННОСТИ (ОКОНЧАТЕЛЬНОСТИ)</w:t>
            </w:r>
          </w:p>
          <w:p w14:paraId="265B813F" w14:textId="77777777" w:rsidR="00566977" w:rsidRPr="00364FA0" w:rsidRDefault="00566977" w:rsidP="003A5D76">
            <w:pPr>
              <w:spacing w:after="0" w:line="240" w:lineRule="auto"/>
              <w:jc w:val="both"/>
              <w:rPr>
                <w:sz w:val="20"/>
                <w:szCs w:val="20"/>
              </w:rPr>
            </w:pPr>
            <w:r w:rsidRPr="00364FA0">
              <w:rPr>
                <w:sz w:val="20"/>
                <w:szCs w:val="20"/>
                <w:lang w:val="kk-KZ"/>
              </w:rPr>
              <w:t>8.1.</w:t>
            </w:r>
            <w:r w:rsidRPr="00364FA0">
              <w:rPr>
                <w:sz w:val="20"/>
                <w:szCs w:val="20"/>
              </w:rPr>
              <w:t>График приема и обработки платежных документов в Системе – операционный день Системы – устанавливается Национальным Банком.</w:t>
            </w:r>
          </w:p>
          <w:p w14:paraId="1F7A12C0" w14:textId="77777777" w:rsidR="00566977" w:rsidRPr="00364FA0" w:rsidRDefault="00566977" w:rsidP="003A5D76">
            <w:pPr>
              <w:spacing w:after="0" w:line="240" w:lineRule="auto"/>
              <w:jc w:val="both"/>
              <w:rPr>
                <w:sz w:val="20"/>
                <w:szCs w:val="20"/>
              </w:rPr>
            </w:pPr>
            <w:r w:rsidRPr="00364FA0">
              <w:rPr>
                <w:sz w:val="20"/>
                <w:szCs w:val="20"/>
                <w:lang w:val="kk-KZ"/>
              </w:rPr>
              <w:t>8.2.</w:t>
            </w:r>
            <w:r w:rsidRPr="00364FA0">
              <w:rPr>
                <w:sz w:val="20"/>
                <w:szCs w:val="20"/>
              </w:rPr>
              <w:t>Обработанными считаются платежные сообщения, которые прошли коммуникационный контроль и были приняты Системой в обработку.</w:t>
            </w:r>
          </w:p>
          <w:p w14:paraId="292E0075" w14:textId="77777777" w:rsidR="00566977" w:rsidRPr="00364FA0" w:rsidRDefault="00566977" w:rsidP="003A5D76">
            <w:pPr>
              <w:spacing w:after="0" w:line="240" w:lineRule="auto"/>
              <w:jc w:val="both"/>
              <w:rPr>
                <w:sz w:val="20"/>
                <w:szCs w:val="20"/>
              </w:rPr>
            </w:pPr>
            <w:r w:rsidRPr="00364FA0">
              <w:rPr>
                <w:sz w:val="20"/>
                <w:szCs w:val="20"/>
                <w:lang w:val="kk-KZ"/>
              </w:rPr>
              <w:t>8.3.</w:t>
            </w:r>
            <w:r w:rsidRPr="00364FA0">
              <w:rPr>
                <w:sz w:val="20"/>
                <w:szCs w:val="20"/>
              </w:rPr>
              <w:t>Платеж считается безотзывным (окончательным) и будет обработан Системой при выполнении следующих условий:</w:t>
            </w:r>
          </w:p>
          <w:p w14:paraId="64D43E86" w14:textId="77777777" w:rsidR="00566977" w:rsidRPr="00364FA0" w:rsidRDefault="00566977" w:rsidP="003A5D76">
            <w:pPr>
              <w:spacing w:after="0" w:line="240" w:lineRule="auto"/>
              <w:jc w:val="both"/>
              <w:rPr>
                <w:sz w:val="20"/>
                <w:szCs w:val="20"/>
              </w:rPr>
            </w:pPr>
            <w:r w:rsidRPr="00364FA0">
              <w:rPr>
                <w:sz w:val="20"/>
                <w:szCs w:val="20"/>
              </w:rPr>
              <w:t>1) прохождение аутентификации;</w:t>
            </w:r>
          </w:p>
          <w:p w14:paraId="3D6F9975" w14:textId="77777777" w:rsidR="00566977" w:rsidRPr="00364FA0" w:rsidRDefault="00566977" w:rsidP="003A5D76">
            <w:pPr>
              <w:spacing w:after="0" w:line="240" w:lineRule="auto"/>
              <w:jc w:val="both"/>
              <w:rPr>
                <w:sz w:val="20"/>
                <w:szCs w:val="20"/>
              </w:rPr>
            </w:pPr>
            <w:r w:rsidRPr="00364FA0">
              <w:rPr>
                <w:sz w:val="20"/>
                <w:szCs w:val="20"/>
              </w:rPr>
              <w:t xml:space="preserve">2) наличие статуса </w:t>
            </w:r>
            <w:r w:rsidR="00F02DBA" w:rsidRPr="00364FA0">
              <w:rPr>
                <w:sz w:val="20"/>
                <w:szCs w:val="20"/>
              </w:rPr>
              <w:t xml:space="preserve">участника </w:t>
            </w:r>
            <w:r w:rsidRPr="00364FA0">
              <w:rPr>
                <w:sz w:val="20"/>
                <w:szCs w:val="20"/>
              </w:rPr>
              <w:t xml:space="preserve">у </w:t>
            </w:r>
            <w:r w:rsidR="00F02DBA" w:rsidRPr="00364FA0">
              <w:rPr>
                <w:sz w:val="20"/>
                <w:szCs w:val="20"/>
              </w:rPr>
              <w:t>участника</w:t>
            </w:r>
            <w:r w:rsidRPr="00364FA0">
              <w:rPr>
                <w:sz w:val="20"/>
                <w:szCs w:val="20"/>
              </w:rPr>
              <w:t>-инициатора;</w:t>
            </w:r>
          </w:p>
          <w:p w14:paraId="7D5F043A" w14:textId="77777777" w:rsidR="00566977" w:rsidRPr="00364FA0" w:rsidRDefault="00566977" w:rsidP="003A5D76">
            <w:pPr>
              <w:spacing w:after="0" w:line="240" w:lineRule="auto"/>
              <w:jc w:val="both"/>
              <w:rPr>
                <w:sz w:val="20"/>
                <w:szCs w:val="20"/>
              </w:rPr>
            </w:pPr>
            <w:r w:rsidRPr="00364FA0">
              <w:rPr>
                <w:sz w:val="20"/>
                <w:szCs w:val="20"/>
              </w:rPr>
              <w:t xml:space="preserve">3) наличие статуса </w:t>
            </w:r>
            <w:r w:rsidR="00F02DBA" w:rsidRPr="00364FA0">
              <w:rPr>
                <w:sz w:val="20"/>
                <w:szCs w:val="20"/>
              </w:rPr>
              <w:t xml:space="preserve">участника </w:t>
            </w:r>
            <w:r w:rsidRPr="00364FA0">
              <w:rPr>
                <w:sz w:val="20"/>
                <w:szCs w:val="20"/>
              </w:rPr>
              <w:t xml:space="preserve">у </w:t>
            </w:r>
            <w:r w:rsidR="00F02DBA" w:rsidRPr="00364FA0">
              <w:rPr>
                <w:sz w:val="20"/>
                <w:szCs w:val="20"/>
              </w:rPr>
              <w:t>участника</w:t>
            </w:r>
            <w:r w:rsidRPr="00364FA0">
              <w:rPr>
                <w:sz w:val="20"/>
                <w:szCs w:val="20"/>
              </w:rPr>
              <w:t xml:space="preserve">-посредника при направлении трансграничного платежа и (или) перевода денег финансовой организации-нерезиденту, при отсутствии </w:t>
            </w:r>
            <w:r w:rsidR="00F02DBA" w:rsidRPr="00364FA0">
              <w:rPr>
                <w:sz w:val="20"/>
                <w:szCs w:val="20"/>
              </w:rPr>
              <w:t>участника</w:t>
            </w:r>
            <w:r w:rsidRPr="00364FA0">
              <w:rPr>
                <w:sz w:val="20"/>
                <w:szCs w:val="20"/>
              </w:rPr>
              <w:t xml:space="preserve">-посредника – наличие статуса </w:t>
            </w:r>
            <w:r w:rsidR="00F02DBA" w:rsidRPr="00364FA0">
              <w:rPr>
                <w:sz w:val="20"/>
                <w:szCs w:val="20"/>
              </w:rPr>
              <w:t xml:space="preserve">участника </w:t>
            </w:r>
            <w:r w:rsidRPr="00364FA0">
              <w:rPr>
                <w:sz w:val="20"/>
                <w:szCs w:val="20"/>
              </w:rPr>
              <w:t>у банка бенефициара;</w:t>
            </w:r>
          </w:p>
          <w:p w14:paraId="41322666" w14:textId="77777777" w:rsidR="00566977" w:rsidRPr="00364FA0" w:rsidRDefault="00566977" w:rsidP="003A5D76">
            <w:pPr>
              <w:spacing w:after="0" w:line="240" w:lineRule="auto"/>
              <w:jc w:val="both"/>
              <w:rPr>
                <w:sz w:val="20"/>
                <w:szCs w:val="20"/>
              </w:rPr>
            </w:pPr>
            <w:r w:rsidRPr="00364FA0">
              <w:rPr>
                <w:sz w:val="20"/>
                <w:szCs w:val="20"/>
              </w:rPr>
              <w:t xml:space="preserve">4) наличие статуса </w:t>
            </w:r>
            <w:r w:rsidR="00F02DBA" w:rsidRPr="00364FA0">
              <w:rPr>
                <w:sz w:val="20"/>
                <w:szCs w:val="20"/>
              </w:rPr>
              <w:t xml:space="preserve">участника </w:t>
            </w:r>
            <w:r w:rsidRPr="00364FA0">
              <w:rPr>
                <w:sz w:val="20"/>
                <w:szCs w:val="20"/>
              </w:rPr>
              <w:t xml:space="preserve">у </w:t>
            </w:r>
            <w:r w:rsidR="00F02DBA" w:rsidRPr="00364FA0">
              <w:rPr>
                <w:sz w:val="20"/>
                <w:szCs w:val="20"/>
              </w:rPr>
              <w:t>участника</w:t>
            </w:r>
            <w:r w:rsidRPr="00364FA0">
              <w:rPr>
                <w:sz w:val="20"/>
                <w:szCs w:val="20"/>
              </w:rPr>
              <w:t xml:space="preserve">-посредника при получении трансграничного платежа и (или) перевода денег от финансовой организации-нерезидента, при отсутствии </w:t>
            </w:r>
            <w:r w:rsidR="00F02DBA" w:rsidRPr="00364FA0">
              <w:rPr>
                <w:sz w:val="20"/>
                <w:szCs w:val="20"/>
              </w:rPr>
              <w:t>участника</w:t>
            </w:r>
            <w:r w:rsidRPr="00364FA0">
              <w:rPr>
                <w:sz w:val="20"/>
                <w:szCs w:val="20"/>
              </w:rPr>
              <w:t xml:space="preserve">-посредника – наличие статуса </w:t>
            </w:r>
            <w:r w:rsidR="00F02DBA" w:rsidRPr="00364FA0">
              <w:rPr>
                <w:sz w:val="20"/>
                <w:szCs w:val="20"/>
              </w:rPr>
              <w:t xml:space="preserve">участника </w:t>
            </w:r>
            <w:r w:rsidRPr="00364FA0">
              <w:rPr>
                <w:sz w:val="20"/>
                <w:szCs w:val="20"/>
              </w:rPr>
              <w:t>у банка-получателя;</w:t>
            </w:r>
          </w:p>
          <w:p w14:paraId="3BF7DE50" w14:textId="059FD17F" w:rsidR="00566977" w:rsidRPr="00364FA0" w:rsidRDefault="00566977" w:rsidP="003A5D76">
            <w:pPr>
              <w:spacing w:after="0" w:line="240" w:lineRule="auto"/>
              <w:jc w:val="both"/>
              <w:rPr>
                <w:sz w:val="20"/>
                <w:szCs w:val="20"/>
              </w:rPr>
            </w:pPr>
            <w:r w:rsidRPr="00364FA0">
              <w:rPr>
                <w:sz w:val="20"/>
                <w:szCs w:val="20"/>
              </w:rPr>
              <w:t xml:space="preserve">5) возможность списания суммы, указанной в платежном сообщении, с позиции </w:t>
            </w:r>
            <w:r w:rsidR="00F02DBA" w:rsidRPr="00364FA0">
              <w:rPr>
                <w:sz w:val="20"/>
                <w:szCs w:val="20"/>
              </w:rPr>
              <w:t>участника</w:t>
            </w:r>
            <w:r w:rsidRPr="00364FA0">
              <w:rPr>
                <w:sz w:val="20"/>
                <w:szCs w:val="20"/>
              </w:rPr>
              <w:t>-отправителя денег;</w:t>
            </w:r>
          </w:p>
          <w:p w14:paraId="2F1872F0" w14:textId="77777777" w:rsidR="00566977" w:rsidRPr="00364FA0" w:rsidRDefault="00566977" w:rsidP="003A5D76">
            <w:pPr>
              <w:spacing w:after="0" w:line="240" w:lineRule="auto"/>
              <w:jc w:val="both"/>
              <w:rPr>
                <w:sz w:val="20"/>
                <w:szCs w:val="20"/>
              </w:rPr>
            </w:pPr>
            <w:r w:rsidRPr="00364FA0">
              <w:rPr>
                <w:sz w:val="20"/>
                <w:szCs w:val="20"/>
              </w:rPr>
              <w:lastRenderedPageBreak/>
              <w:t xml:space="preserve">6) наличие предварительного согласия </w:t>
            </w:r>
            <w:r w:rsidR="00F02DBA" w:rsidRPr="00364FA0">
              <w:rPr>
                <w:sz w:val="20"/>
                <w:szCs w:val="20"/>
              </w:rPr>
              <w:t>участника</w:t>
            </w:r>
            <w:r w:rsidRPr="00364FA0">
              <w:rPr>
                <w:sz w:val="20"/>
                <w:szCs w:val="20"/>
              </w:rPr>
              <w:t>-отправителя денег при проведении дебетового перевода;</w:t>
            </w:r>
          </w:p>
          <w:p w14:paraId="57FE2CCA" w14:textId="77777777" w:rsidR="00566977" w:rsidRPr="00364FA0" w:rsidRDefault="00566977" w:rsidP="003A5D76">
            <w:pPr>
              <w:spacing w:after="0" w:line="240" w:lineRule="auto"/>
              <w:jc w:val="both"/>
              <w:rPr>
                <w:sz w:val="20"/>
                <w:szCs w:val="20"/>
              </w:rPr>
            </w:pPr>
            <w:r w:rsidRPr="00364FA0">
              <w:rPr>
                <w:sz w:val="20"/>
                <w:szCs w:val="20"/>
              </w:rPr>
              <w:t xml:space="preserve">7) для трансграничного платежа и (или) перевода денег – наличие предварительного согласия </w:t>
            </w:r>
            <w:r w:rsidR="00F02DBA" w:rsidRPr="00364FA0">
              <w:rPr>
                <w:sz w:val="20"/>
                <w:szCs w:val="20"/>
              </w:rPr>
              <w:t>участника</w:t>
            </w:r>
            <w:r w:rsidRPr="00364FA0">
              <w:rPr>
                <w:sz w:val="20"/>
                <w:szCs w:val="20"/>
              </w:rPr>
              <w:t>-посредника на прием и обработку трансграничных платежей и (или) переводов денег.</w:t>
            </w:r>
          </w:p>
          <w:p w14:paraId="4D0925C9" w14:textId="771B3F6E" w:rsidR="00566977" w:rsidRDefault="00566977" w:rsidP="003A5D76">
            <w:pPr>
              <w:spacing w:after="0" w:line="240" w:lineRule="auto"/>
              <w:jc w:val="both"/>
              <w:rPr>
                <w:sz w:val="20"/>
                <w:szCs w:val="20"/>
              </w:rPr>
            </w:pPr>
            <w:r w:rsidRPr="00364FA0">
              <w:rPr>
                <w:sz w:val="20"/>
                <w:szCs w:val="20"/>
              </w:rPr>
              <w:t xml:space="preserve">8.4. Платеж и (или) перевод денег считаются завершенными (окончательными) после зачисления денег на позицию </w:t>
            </w:r>
            <w:r w:rsidR="00F02DBA" w:rsidRPr="00364FA0">
              <w:rPr>
                <w:sz w:val="20"/>
                <w:szCs w:val="20"/>
              </w:rPr>
              <w:t>участника</w:t>
            </w:r>
            <w:r w:rsidRPr="00364FA0">
              <w:rPr>
                <w:sz w:val="20"/>
                <w:szCs w:val="20"/>
              </w:rPr>
              <w:t>-бенефициара, в пользу которого осуществлен данный платеж и (или) перевод денег.</w:t>
            </w:r>
          </w:p>
          <w:p w14:paraId="6B5D5F76" w14:textId="77777777" w:rsidR="002833D2" w:rsidRPr="00364FA0" w:rsidRDefault="002833D2" w:rsidP="003A5D76">
            <w:pPr>
              <w:spacing w:after="0" w:line="240" w:lineRule="auto"/>
              <w:jc w:val="both"/>
              <w:rPr>
                <w:sz w:val="20"/>
                <w:szCs w:val="20"/>
              </w:rPr>
            </w:pPr>
          </w:p>
          <w:p w14:paraId="72FB7924" w14:textId="77777777" w:rsidR="00566977" w:rsidRPr="00364FA0" w:rsidRDefault="00566977">
            <w:pPr>
              <w:spacing w:after="0" w:line="240" w:lineRule="auto"/>
              <w:jc w:val="center"/>
              <w:rPr>
                <w:b/>
                <w:sz w:val="20"/>
                <w:szCs w:val="20"/>
              </w:rPr>
            </w:pPr>
            <w:r w:rsidRPr="00364FA0">
              <w:rPr>
                <w:b/>
                <w:sz w:val="20"/>
                <w:szCs w:val="20"/>
                <w:lang w:val="kk-KZ"/>
              </w:rPr>
              <w:t xml:space="preserve">9. </w:t>
            </w:r>
            <w:r w:rsidRPr="00364FA0">
              <w:rPr>
                <w:b/>
                <w:sz w:val="20"/>
                <w:szCs w:val="20"/>
              </w:rPr>
              <w:t xml:space="preserve">СРОК ДЕЙСТВИЯ ДОГОВОРА, </w:t>
            </w:r>
          </w:p>
          <w:p w14:paraId="34635436" w14:textId="77777777" w:rsidR="00566977" w:rsidRPr="00364FA0" w:rsidRDefault="00566977">
            <w:pPr>
              <w:spacing w:after="0" w:line="240" w:lineRule="auto"/>
              <w:jc w:val="center"/>
              <w:rPr>
                <w:b/>
                <w:sz w:val="20"/>
                <w:szCs w:val="20"/>
              </w:rPr>
            </w:pPr>
            <w:r w:rsidRPr="00364FA0">
              <w:rPr>
                <w:b/>
                <w:sz w:val="20"/>
                <w:szCs w:val="20"/>
              </w:rPr>
              <w:t>ПОРЯДОК ЕГО ИЗМЕНЕНИЯ И РАСТОРЖЕНИЯ</w:t>
            </w:r>
          </w:p>
          <w:p w14:paraId="61A27874" w14:textId="4A317A82" w:rsidR="00566977" w:rsidRPr="00364FA0" w:rsidRDefault="00566977" w:rsidP="00F02DBA">
            <w:pPr>
              <w:spacing w:after="0" w:line="240" w:lineRule="auto"/>
              <w:jc w:val="both"/>
              <w:rPr>
                <w:sz w:val="20"/>
                <w:szCs w:val="20"/>
              </w:rPr>
            </w:pPr>
            <w:r w:rsidRPr="00364FA0">
              <w:rPr>
                <w:sz w:val="20"/>
                <w:szCs w:val="20"/>
                <w:lang w:val="kk-KZ"/>
              </w:rPr>
              <w:t xml:space="preserve">9.1. </w:t>
            </w:r>
            <w:r w:rsidRPr="00364FA0">
              <w:rPr>
                <w:sz w:val="20"/>
                <w:szCs w:val="20"/>
              </w:rPr>
              <w:t xml:space="preserve">Договор вступает в силу со дня подписания обеими Сторонами </w:t>
            </w:r>
            <w:r w:rsidR="00F02DBA" w:rsidRPr="00364FA0">
              <w:rPr>
                <w:sz w:val="20"/>
                <w:szCs w:val="20"/>
              </w:rPr>
              <w:t>и действует в течение неопределенного срока.</w:t>
            </w:r>
          </w:p>
          <w:p w14:paraId="30F3D601" w14:textId="1EDD774D" w:rsidR="00566977" w:rsidRPr="00364FA0" w:rsidRDefault="00566977" w:rsidP="003A5D76">
            <w:pPr>
              <w:spacing w:after="0" w:line="240" w:lineRule="auto"/>
              <w:jc w:val="both"/>
              <w:rPr>
                <w:sz w:val="20"/>
                <w:szCs w:val="20"/>
              </w:rPr>
            </w:pPr>
            <w:r w:rsidRPr="00364FA0">
              <w:rPr>
                <w:sz w:val="20"/>
                <w:szCs w:val="20"/>
                <w:lang w:val="kk-KZ"/>
              </w:rPr>
              <w:t xml:space="preserve">9.2. </w:t>
            </w:r>
            <w:r w:rsidRPr="00364FA0">
              <w:rPr>
                <w:sz w:val="20"/>
                <w:szCs w:val="20"/>
              </w:rPr>
              <w:t xml:space="preserve">В случае изменения места нахождения и/или реквизитов Сторона уведомляет в письменной форме другую Сторону в течение </w:t>
            </w:r>
            <w:r w:rsidR="00D4297F" w:rsidRPr="00364FA0">
              <w:rPr>
                <w:sz w:val="20"/>
                <w:szCs w:val="20"/>
              </w:rPr>
              <w:t>30</w:t>
            </w:r>
            <w:r w:rsidR="0049006A" w:rsidRPr="00364FA0">
              <w:rPr>
                <w:sz w:val="20"/>
                <w:szCs w:val="20"/>
                <w:lang w:val="kk-KZ"/>
              </w:rPr>
              <w:t xml:space="preserve"> </w:t>
            </w:r>
            <w:r w:rsidRPr="00364FA0">
              <w:rPr>
                <w:sz w:val="20"/>
                <w:szCs w:val="20"/>
              </w:rPr>
              <w:t>(</w:t>
            </w:r>
            <w:r w:rsidR="00D4297F" w:rsidRPr="00364FA0">
              <w:rPr>
                <w:sz w:val="20"/>
                <w:szCs w:val="20"/>
              </w:rPr>
              <w:t>тридцати</w:t>
            </w:r>
            <w:r w:rsidRPr="00364FA0">
              <w:rPr>
                <w:sz w:val="20"/>
                <w:szCs w:val="20"/>
              </w:rPr>
              <w:t xml:space="preserve">) рабочих дней со дня принятия соответствующего решения. </w:t>
            </w:r>
          </w:p>
          <w:p w14:paraId="1565B25E" w14:textId="77777777" w:rsidR="00566977" w:rsidRPr="00364FA0" w:rsidRDefault="00566977" w:rsidP="003A5D76">
            <w:pPr>
              <w:spacing w:after="0" w:line="240" w:lineRule="auto"/>
              <w:jc w:val="both"/>
              <w:rPr>
                <w:sz w:val="20"/>
                <w:szCs w:val="20"/>
              </w:rPr>
            </w:pPr>
            <w:r w:rsidRPr="00364FA0">
              <w:rPr>
                <w:sz w:val="20"/>
                <w:szCs w:val="20"/>
                <w:lang w:val="kk-KZ"/>
              </w:rPr>
              <w:t xml:space="preserve">9.3. </w:t>
            </w:r>
            <w:r w:rsidRPr="00364FA0">
              <w:rPr>
                <w:sz w:val="20"/>
                <w:szCs w:val="20"/>
              </w:rPr>
              <w:t>Все изменения к Договору оформляются дополнительным соглашением и подписываются Сторонами, за исключением изменений, указанных в пункте 9.2. Договора.</w:t>
            </w:r>
          </w:p>
          <w:p w14:paraId="0F57F2CC" w14:textId="44C92C19" w:rsidR="00A178D2" w:rsidRPr="00364FA0" w:rsidRDefault="00566977" w:rsidP="003A5D76">
            <w:pPr>
              <w:spacing w:after="0" w:line="240" w:lineRule="auto"/>
              <w:jc w:val="both"/>
              <w:rPr>
                <w:sz w:val="20"/>
                <w:szCs w:val="20"/>
                <w:lang w:val="kk-KZ"/>
              </w:rPr>
            </w:pPr>
            <w:r w:rsidRPr="00364FA0">
              <w:rPr>
                <w:sz w:val="20"/>
                <w:szCs w:val="20"/>
                <w:lang w:val="kk-KZ"/>
              </w:rPr>
              <w:t xml:space="preserve">9.4. </w:t>
            </w:r>
            <w:r w:rsidR="00A178D2" w:rsidRPr="00A10F15">
              <w:rPr>
                <w:sz w:val="20"/>
                <w:szCs w:val="20"/>
                <w:lang w:val="kk-KZ"/>
              </w:rPr>
              <w:t>Стороны вправе</w:t>
            </w:r>
            <w:r w:rsidR="00EE1AAD" w:rsidRPr="00A10F15">
              <w:rPr>
                <w:sz w:val="20"/>
                <w:szCs w:val="20"/>
                <w:lang w:val="kk-KZ"/>
              </w:rPr>
              <w:t xml:space="preserve"> </w:t>
            </w:r>
            <w:r w:rsidR="00A178D2" w:rsidRPr="00A10F15">
              <w:rPr>
                <w:sz w:val="20"/>
                <w:szCs w:val="20"/>
                <w:lang w:val="kk-KZ"/>
              </w:rPr>
              <w:t xml:space="preserve">расторгнуть Договор </w:t>
            </w:r>
            <w:r w:rsidR="00EE1AAD" w:rsidRPr="00A10F15">
              <w:rPr>
                <w:sz w:val="20"/>
                <w:szCs w:val="20"/>
                <w:lang w:val="kk-KZ"/>
              </w:rPr>
              <w:t>по Соглашению Сторон.</w:t>
            </w:r>
            <w:r w:rsidR="00EE1AAD" w:rsidRPr="00364FA0">
              <w:rPr>
                <w:sz w:val="20"/>
                <w:szCs w:val="20"/>
                <w:lang w:val="kk-KZ"/>
              </w:rPr>
              <w:t xml:space="preserve"> </w:t>
            </w:r>
          </w:p>
          <w:p w14:paraId="797876FE" w14:textId="44F733B9" w:rsidR="00566977" w:rsidRPr="00364FA0" w:rsidRDefault="00EE1AAD" w:rsidP="003A5D76">
            <w:pPr>
              <w:spacing w:after="0" w:line="240" w:lineRule="auto"/>
              <w:jc w:val="both"/>
              <w:rPr>
                <w:sz w:val="20"/>
                <w:szCs w:val="20"/>
              </w:rPr>
            </w:pPr>
            <w:r w:rsidRPr="00364FA0">
              <w:rPr>
                <w:sz w:val="20"/>
                <w:szCs w:val="20"/>
              </w:rPr>
              <w:t xml:space="preserve">9.5. </w:t>
            </w:r>
            <w:r w:rsidR="00566977" w:rsidRPr="00364FA0">
              <w:rPr>
                <w:sz w:val="20"/>
                <w:szCs w:val="20"/>
              </w:rPr>
              <w:t>Каждая из Сторон вправе расторгнуть настоящий Договор, письменно предупредив об этом другую сторону за один месяц до предполагаемой даты расторжения настоящего Договора.</w:t>
            </w:r>
          </w:p>
          <w:p w14:paraId="1D79ECFB" w14:textId="2EB10235" w:rsidR="00566977" w:rsidRPr="00364FA0" w:rsidRDefault="00566977" w:rsidP="003A5D76">
            <w:pPr>
              <w:spacing w:after="0" w:line="240" w:lineRule="auto"/>
              <w:jc w:val="both"/>
              <w:rPr>
                <w:sz w:val="20"/>
                <w:szCs w:val="20"/>
              </w:rPr>
            </w:pPr>
            <w:r w:rsidRPr="00364FA0">
              <w:rPr>
                <w:sz w:val="20"/>
                <w:szCs w:val="20"/>
                <w:lang w:val="kk-KZ"/>
              </w:rPr>
              <w:t>9.</w:t>
            </w:r>
            <w:r w:rsidR="00EE1AAD" w:rsidRPr="00364FA0">
              <w:rPr>
                <w:sz w:val="20"/>
                <w:szCs w:val="20"/>
                <w:lang w:val="kk-KZ"/>
              </w:rPr>
              <w:t>6</w:t>
            </w:r>
            <w:r w:rsidRPr="00364FA0">
              <w:rPr>
                <w:sz w:val="20"/>
                <w:szCs w:val="20"/>
                <w:lang w:val="kk-KZ"/>
              </w:rPr>
              <w:t xml:space="preserve">. </w:t>
            </w:r>
            <w:r w:rsidRPr="00364FA0">
              <w:rPr>
                <w:sz w:val="20"/>
                <w:szCs w:val="20"/>
              </w:rPr>
              <w:t xml:space="preserve">Стороны вправе в одностороннем порядке отказаться от исполнения Договора в случае, если обязательства по Договору прекращаются из-за невозможности их исполнения по обстоятельствам, за которые </w:t>
            </w:r>
            <w:r w:rsidR="00A10F15" w:rsidRPr="00364FA0">
              <w:rPr>
                <w:sz w:val="20"/>
                <w:szCs w:val="20"/>
              </w:rPr>
              <w:t>Сторона,</w:t>
            </w:r>
            <w:r w:rsidRPr="00364FA0">
              <w:rPr>
                <w:sz w:val="20"/>
                <w:szCs w:val="20"/>
              </w:rPr>
              <w:t xml:space="preserve"> расторгающая Договор, не отвечает. Действие настоящего пункта не распространяется на денежные обязательства Сторон.</w:t>
            </w:r>
          </w:p>
          <w:p w14:paraId="698512A7" w14:textId="0ABED6B0" w:rsidR="00566977" w:rsidRPr="00364FA0" w:rsidRDefault="00566977" w:rsidP="003A5D76">
            <w:pPr>
              <w:spacing w:after="0" w:line="240" w:lineRule="auto"/>
              <w:jc w:val="both"/>
              <w:rPr>
                <w:sz w:val="20"/>
                <w:szCs w:val="20"/>
              </w:rPr>
            </w:pPr>
            <w:r w:rsidRPr="00364FA0">
              <w:rPr>
                <w:sz w:val="20"/>
                <w:szCs w:val="20"/>
                <w:lang w:val="kk-KZ"/>
              </w:rPr>
              <w:t>9.</w:t>
            </w:r>
            <w:r w:rsidR="00EE1AAD" w:rsidRPr="00364FA0">
              <w:rPr>
                <w:sz w:val="20"/>
                <w:szCs w:val="20"/>
                <w:lang w:val="kk-KZ"/>
              </w:rPr>
              <w:t>7</w:t>
            </w:r>
            <w:r w:rsidRPr="00364FA0">
              <w:rPr>
                <w:sz w:val="20"/>
                <w:szCs w:val="20"/>
                <w:lang w:val="kk-KZ"/>
              </w:rPr>
              <w:t xml:space="preserve">. </w:t>
            </w:r>
            <w:r w:rsidRPr="00364FA0">
              <w:rPr>
                <w:sz w:val="20"/>
                <w:szCs w:val="20"/>
              </w:rPr>
              <w:t>В случае расторжения Договора Стороны в течение 10 (десяти) операционных дней с даты расторжения Договора производят взаиморасчет за фактически оказанные Услуги на дату, предшествующую дате расторжения Договора.</w:t>
            </w:r>
          </w:p>
          <w:p w14:paraId="1CD8CE5C" w14:textId="77777777" w:rsidR="002833D2" w:rsidRDefault="002833D2" w:rsidP="003A5D76">
            <w:pPr>
              <w:spacing w:after="0" w:line="240" w:lineRule="auto"/>
              <w:jc w:val="center"/>
              <w:rPr>
                <w:b/>
                <w:sz w:val="20"/>
                <w:szCs w:val="20"/>
                <w:lang w:val="kk-KZ"/>
              </w:rPr>
            </w:pPr>
          </w:p>
          <w:p w14:paraId="67CCA493" w14:textId="77777777" w:rsidR="002C1A3A" w:rsidRDefault="002C1A3A" w:rsidP="003A5D76">
            <w:pPr>
              <w:spacing w:after="0" w:line="240" w:lineRule="auto"/>
              <w:jc w:val="center"/>
              <w:rPr>
                <w:b/>
                <w:sz w:val="20"/>
                <w:szCs w:val="20"/>
                <w:lang w:val="kk-KZ"/>
              </w:rPr>
            </w:pPr>
          </w:p>
          <w:p w14:paraId="1846F666" w14:textId="77777777" w:rsidR="002C1A3A" w:rsidRDefault="002C1A3A" w:rsidP="003A5D76">
            <w:pPr>
              <w:spacing w:after="0" w:line="240" w:lineRule="auto"/>
              <w:jc w:val="center"/>
              <w:rPr>
                <w:b/>
                <w:sz w:val="20"/>
                <w:szCs w:val="20"/>
                <w:lang w:val="kk-KZ"/>
              </w:rPr>
            </w:pPr>
          </w:p>
          <w:p w14:paraId="3ACE931F" w14:textId="30D28BB9" w:rsidR="00566977" w:rsidRPr="00364FA0" w:rsidRDefault="00566977" w:rsidP="003A5D76">
            <w:pPr>
              <w:spacing w:after="0" w:line="240" w:lineRule="auto"/>
              <w:jc w:val="center"/>
              <w:rPr>
                <w:b/>
                <w:sz w:val="20"/>
                <w:szCs w:val="20"/>
              </w:rPr>
            </w:pPr>
            <w:r w:rsidRPr="00364FA0">
              <w:rPr>
                <w:b/>
                <w:sz w:val="20"/>
                <w:szCs w:val="20"/>
                <w:lang w:val="kk-KZ"/>
              </w:rPr>
              <w:t xml:space="preserve">10. </w:t>
            </w:r>
            <w:r w:rsidRPr="00364FA0">
              <w:rPr>
                <w:b/>
                <w:sz w:val="20"/>
                <w:szCs w:val="20"/>
              </w:rPr>
              <w:t>ПРОЧИЕ УСЛОВИЯ</w:t>
            </w:r>
          </w:p>
          <w:p w14:paraId="21EEF131" w14:textId="77777777" w:rsidR="00566977" w:rsidRPr="00364FA0" w:rsidRDefault="00566977" w:rsidP="003A5D76">
            <w:pPr>
              <w:spacing w:after="0" w:line="240" w:lineRule="auto"/>
              <w:jc w:val="both"/>
              <w:rPr>
                <w:sz w:val="20"/>
                <w:szCs w:val="20"/>
              </w:rPr>
            </w:pPr>
            <w:r w:rsidRPr="00364FA0">
              <w:rPr>
                <w:sz w:val="20"/>
                <w:szCs w:val="20"/>
                <w:lang w:val="kk-KZ"/>
              </w:rPr>
              <w:t xml:space="preserve">10.1. </w:t>
            </w:r>
            <w:r w:rsidRPr="00364FA0">
              <w:rPr>
                <w:sz w:val="20"/>
                <w:szCs w:val="20"/>
              </w:rPr>
              <w:t>Настоящий Договор подлежит пересмотру в случае изменения актов Национального Банка, касающихся Системы.</w:t>
            </w:r>
          </w:p>
          <w:p w14:paraId="66A7B1FA" w14:textId="77777777" w:rsidR="00566977" w:rsidRPr="00364FA0" w:rsidRDefault="00566977" w:rsidP="003A5D76">
            <w:pPr>
              <w:spacing w:after="0" w:line="240" w:lineRule="auto"/>
              <w:jc w:val="both"/>
              <w:rPr>
                <w:sz w:val="20"/>
                <w:szCs w:val="20"/>
              </w:rPr>
            </w:pPr>
            <w:r w:rsidRPr="00364FA0">
              <w:rPr>
                <w:sz w:val="20"/>
                <w:szCs w:val="20"/>
                <w:lang w:val="kk-KZ"/>
              </w:rPr>
              <w:t xml:space="preserve">10.2. </w:t>
            </w:r>
            <w:r w:rsidRPr="00364FA0">
              <w:rPr>
                <w:sz w:val="20"/>
                <w:szCs w:val="20"/>
              </w:rPr>
              <w:t>Приложение к Договору является его неотъемлемой частью.</w:t>
            </w:r>
          </w:p>
          <w:p w14:paraId="4A63A11B" w14:textId="6A99DCA8" w:rsidR="00566977" w:rsidRPr="00364FA0" w:rsidRDefault="00566977" w:rsidP="003A5D76">
            <w:pPr>
              <w:spacing w:after="0" w:line="240" w:lineRule="auto"/>
              <w:jc w:val="both"/>
              <w:rPr>
                <w:sz w:val="20"/>
                <w:szCs w:val="20"/>
              </w:rPr>
            </w:pPr>
            <w:r w:rsidRPr="00364FA0">
              <w:rPr>
                <w:sz w:val="20"/>
                <w:szCs w:val="20"/>
                <w:lang w:val="kk-KZ"/>
              </w:rPr>
              <w:t xml:space="preserve">10.3. </w:t>
            </w:r>
            <w:r w:rsidR="00F02DBA" w:rsidRPr="00364FA0">
              <w:rPr>
                <w:sz w:val="20"/>
                <w:szCs w:val="20"/>
              </w:rPr>
              <w:t xml:space="preserve">Участник </w:t>
            </w:r>
            <w:r w:rsidRPr="00364FA0">
              <w:rPr>
                <w:sz w:val="20"/>
                <w:szCs w:val="20"/>
              </w:rPr>
              <w:t xml:space="preserve">не вправе ни полностью, ни частично передавать кому-либо свои обязательства по Договору. </w:t>
            </w:r>
          </w:p>
          <w:p w14:paraId="6B28681D" w14:textId="77777777" w:rsidR="00566977" w:rsidRPr="00364FA0" w:rsidRDefault="00566977" w:rsidP="003A5D76">
            <w:pPr>
              <w:spacing w:after="0" w:line="240" w:lineRule="auto"/>
              <w:jc w:val="both"/>
              <w:rPr>
                <w:sz w:val="20"/>
                <w:szCs w:val="20"/>
              </w:rPr>
            </w:pPr>
            <w:r w:rsidRPr="00364FA0">
              <w:rPr>
                <w:sz w:val="20"/>
                <w:szCs w:val="20"/>
                <w:lang w:val="kk-KZ"/>
              </w:rPr>
              <w:t xml:space="preserve">10.4. </w:t>
            </w:r>
            <w:r w:rsidRPr="00364FA0">
              <w:rPr>
                <w:sz w:val="20"/>
                <w:szCs w:val="20"/>
              </w:rPr>
              <w:t>В случае реорганизации Сторон обязанности по настоящему Договору переходят к правопреемникам.</w:t>
            </w:r>
          </w:p>
          <w:p w14:paraId="082F228A" w14:textId="77777777" w:rsidR="00566977" w:rsidRPr="00364FA0" w:rsidRDefault="00566977" w:rsidP="003A5D76">
            <w:pPr>
              <w:spacing w:after="0" w:line="240" w:lineRule="auto"/>
              <w:jc w:val="both"/>
              <w:rPr>
                <w:sz w:val="20"/>
                <w:szCs w:val="20"/>
              </w:rPr>
            </w:pPr>
            <w:r w:rsidRPr="00364FA0">
              <w:rPr>
                <w:sz w:val="20"/>
                <w:szCs w:val="20"/>
                <w:lang w:val="kk-KZ"/>
              </w:rPr>
              <w:t xml:space="preserve">10.5. </w:t>
            </w:r>
            <w:r w:rsidRPr="00364FA0">
              <w:rPr>
                <w:sz w:val="20"/>
                <w:szCs w:val="20"/>
              </w:rPr>
              <w:t>Договор составлен в двух экземплярах, хранящихся у Сторон и имеющих одинаковую юридическую силу.</w:t>
            </w:r>
          </w:p>
          <w:p w14:paraId="134CC14E" w14:textId="77777777" w:rsidR="00566977" w:rsidRPr="00364FA0" w:rsidRDefault="00566977" w:rsidP="003A5D76">
            <w:pPr>
              <w:spacing w:after="0" w:line="240" w:lineRule="auto"/>
              <w:rPr>
                <w:sz w:val="20"/>
                <w:szCs w:val="20"/>
              </w:rPr>
            </w:pPr>
          </w:p>
          <w:p w14:paraId="02A09785" w14:textId="77777777" w:rsidR="00566977" w:rsidRPr="00364FA0" w:rsidRDefault="00566977" w:rsidP="003A5D76">
            <w:pPr>
              <w:spacing w:after="0" w:line="240" w:lineRule="auto"/>
              <w:jc w:val="center"/>
              <w:rPr>
                <w:b/>
                <w:sz w:val="20"/>
                <w:szCs w:val="20"/>
              </w:rPr>
            </w:pPr>
            <w:r w:rsidRPr="00364FA0">
              <w:rPr>
                <w:b/>
                <w:sz w:val="20"/>
                <w:szCs w:val="20"/>
                <w:lang w:val="kk-KZ"/>
              </w:rPr>
              <w:t xml:space="preserve">11. </w:t>
            </w:r>
            <w:r w:rsidRPr="00364FA0">
              <w:rPr>
                <w:b/>
                <w:sz w:val="20"/>
                <w:szCs w:val="20"/>
              </w:rPr>
              <w:t xml:space="preserve">ЮРИДИЧЕСКИЕ АДРЕСА </w:t>
            </w:r>
          </w:p>
          <w:p w14:paraId="65E1760C" w14:textId="77777777" w:rsidR="00566977" w:rsidRPr="00364FA0" w:rsidRDefault="00566977" w:rsidP="003A5D76">
            <w:pPr>
              <w:spacing w:after="0" w:line="240" w:lineRule="auto"/>
              <w:jc w:val="center"/>
              <w:rPr>
                <w:b/>
                <w:sz w:val="20"/>
                <w:szCs w:val="20"/>
              </w:rPr>
            </w:pPr>
            <w:r w:rsidRPr="00364FA0">
              <w:rPr>
                <w:b/>
                <w:sz w:val="20"/>
                <w:szCs w:val="20"/>
              </w:rPr>
              <w:t>И БАНКОВСКИЕ РЕКВИЗИТЫ СТОРОН</w:t>
            </w:r>
          </w:p>
          <w:p w14:paraId="157A9510" w14:textId="0E11BB02" w:rsidR="00566977" w:rsidRPr="00364FA0" w:rsidRDefault="00B37571" w:rsidP="00EB3BAB">
            <w:pPr>
              <w:tabs>
                <w:tab w:val="left" w:pos="1030"/>
              </w:tabs>
              <w:spacing w:after="0" w:line="240" w:lineRule="auto"/>
              <w:jc w:val="both"/>
              <w:rPr>
                <w:sz w:val="20"/>
                <w:szCs w:val="20"/>
                <w:lang w:val="kk-KZ"/>
              </w:rPr>
            </w:pPr>
            <w:r w:rsidRPr="00364FA0">
              <w:rPr>
                <w:sz w:val="20"/>
                <w:szCs w:val="20"/>
              </w:rPr>
              <w:t>АО «</w:t>
            </w:r>
            <w:r w:rsidR="00FE04E8" w:rsidRPr="00364FA0">
              <w:rPr>
                <w:sz w:val="20"/>
                <w:szCs w:val="20"/>
              </w:rPr>
              <w:t>НПК</w:t>
            </w:r>
            <w:r w:rsidRPr="00364FA0">
              <w:rPr>
                <w:sz w:val="20"/>
                <w:szCs w:val="20"/>
              </w:rPr>
              <w:t>»</w:t>
            </w:r>
            <w:r w:rsidR="00566977" w:rsidRPr="00364FA0">
              <w:rPr>
                <w:sz w:val="20"/>
                <w:szCs w:val="20"/>
              </w:rPr>
              <w:t xml:space="preserve">: </w:t>
            </w:r>
            <w:r w:rsidR="00FE04E8" w:rsidRPr="00364FA0">
              <w:rPr>
                <w:sz w:val="20"/>
                <w:szCs w:val="20"/>
              </w:rPr>
              <w:t>АО</w:t>
            </w:r>
            <w:r w:rsidR="00566977" w:rsidRPr="00364FA0">
              <w:rPr>
                <w:sz w:val="20"/>
                <w:szCs w:val="20"/>
              </w:rPr>
              <w:t xml:space="preserve"> </w:t>
            </w:r>
            <w:r w:rsidR="00F1696A">
              <w:rPr>
                <w:sz w:val="20"/>
                <w:szCs w:val="20"/>
                <w:lang w:val="kk-KZ"/>
              </w:rPr>
              <w:t>«</w:t>
            </w:r>
            <w:r w:rsidR="00FE04E8" w:rsidRPr="00364FA0">
              <w:rPr>
                <w:sz w:val="20"/>
                <w:szCs w:val="20"/>
              </w:rPr>
              <w:t xml:space="preserve">Национальная платежная корпорация </w:t>
            </w:r>
            <w:r w:rsidR="00566977" w:rsidRPr="00364FA0">
              <w:rPr>
                <w:sz w:val="20"/>
                <w:szCs w:val="20"/>
              </w:rPr>
              <w:t>Национального Банка Республики Казахстан</w:t>
            </w:r>
            <w:r w:rsidR="00F1696A">
              <w:rPr>
                <w:sz w:val="20"/>
                <w:szCs w:val="20"/>
                <w:lang w:val="kk-KZ"/>
              </w:rPr>
              <w:t>»</w:t>
            </w:r>
            <w:r w:rsidR="00566977" w:rsidRPr="00364FA0">
              <w:rPr>
                <w:sz w:val="20"/>
                <w:szCs w:val="20"/>
              </w:rPr>
              <w:t xml:space="preserve">, </w:t>
            </w:r>
            <w:r w:rsidR="00FE04E8" w:rsidRPr="00364FA0">
              <w:rPr>
                <w:sz w:val="20"/>
                <w:szCs w:val="20"/>
              </w:rPr>
              <w:t>A15C9T5</w:t>
            </w:r>
            <w:r w:rsidR="00566977" w:rsidRPr="00364FA0">
              <w:rPr>
                <w:sz w:val="20"/>
                <w:szCs w:val="20"/>
              </w:rPr>
              <w:t>, г. Алматы, мкр</w:t>
            </w:r>
            <w:r w:rsidR="00FE04E8" w:rsidRPr="00364FA0">
              <w:rPr>
                <w:sz w:val="20"/>
                <w:szCs w:val="20"/>
              </w:rPr>
              <w:t>н</w:t>
            </w:r>
            <w:r w:rsidR="00566977" w:rsidRPr="00364FA0">
              <w:rPr>
                <w:sz w:val="20"/>
                <w:szCs w:val="20"/>
              </w:rPr>
              <w:t xml:space="preserve">. </w:t>
            </w:r>
            <w:r w:rsidR="00DA3C18">
              <w:rPr>
                <w:sz w:val="20"/>
                <w:szCs w:val="20"/>
                <w:lang w:val="kk-KZ"/>
              </w:rPr>
              <w:t>«</w:t>
            </w:r>
            <w:r w:rsidR="00566977" w:rsidRPr="00364FA0">
              <w:rPr>
                <w:sz w:val="20"/>
                <w:szCs w:val="20"/>
              </w:rPr>
              <w:t>Коктем-3</w:t>
            </w:r>
            <w:r w:rsidR="00DA3C18">
              <w:rPr>
                <w:sz w:val="20"/>
                <w:szCs w:val="20"/>
                <w:lang w:val="kk-KZ"/>
              </w:rPr>
              <w:t>»</w:t>
            </w:r>
            <w:r w:rsidR="00566977" w:rsidRPr="00364FA0">
              <w:rPr>
                <w:sz w:val="20"/>
                <w:szCs w:val="20"/>
              </w:rPr>
              <w:t>, дом 21</w:t>
            </w:r>
            <w:r w:rsidR="00566977" w:rsidRPr="00364FA0">
              <w:rPr>
                <w:sz w:val="20"/>
                <w:szCs w:val="20"/>
                <w:lang w:val="kk-KZ"/>
              </w:rPr>
              <w:t>, БИН 960440000151, признак резиденства 1, сектор экономики 5, код назначения</w:t>
            </w:r>
            <w:r w:rsidR="00566977" w:rsidRPr="00364FA0">
              <w:rPr>
                <w:sz w:val="20"/>
                <w:szCs w:val="20"/>
              </w:rPr>
              <w:t xml:space="preserve"> платежа 840, </w:t>
            </w:r>
            <w:r w:rsidR="00566977" w:rsidRPr="00364FA0">
              <w:rPr>
                <w:sz w:val="20"/>
                <w:szCs w:val="20"/>
                <w:lang w:val="kk-KZ"/>
              </w:rPr>
              <w:t xml:space="preserve">ИИК </w:t>
            </w:r>
            <w:r w:rsidR="00FE04E8" w:rsidRPr="00364FA0">
              <w:rPr>
                <w:sz w:val="20"/>
                <w:szCs w:val="20"/>
                <w:lang w:val="kk-KZ"/>
              </w:rPr>
              <w:lastRenderedPageBreak/>
              <w:t>KZ58601A861013807291</w:t>
            </w:r>
            <w:r w:rsidR="00566977" w:rsidRPr="00364FA0">
              <w:rPr>
                <w:sz w:val="20"/>
                <w:szCs w:val="20"/>
                <w:lang w:val="kk-KZ"/>
              </w:rPr>
              <w:t xml:space="preserve"> в </w:t>
            </w:r>
            <w:r w:rsidR="00FE04E8" w:rsidRPr="00364FA0">
              <w:rPr>
                <w:sz w:val="20"/>
                <w:szCs w:val="20"/>
                <w:lang w:val="kk-KZ"/>
              </w:rPr>
              <w:t xml:space="preserve">АФ АО </w:t>
            </w:r>
            <w:r w:rsidR="00566977" w:rsidRPr="00364FA0">
              <w:rPr>
                <w:sz w:val="20"/>
                <w:szCs w:val="20"/>
                <w:lang w:val="kk-KZ"/>
              </w:rPr>
              <w:t>«</w:t>
            </w:r>
            <w:r w:rsidR="00FE04E8" w:rsidRPr="00364FA0">
              <w:rPr>
                <w:sz w:val="20"/>
                <w:szCs w:val="20"/>
                <w:lang w:val="kk-KZ"/>
              </w:rPr>
              <w:t xml:space="preserve">Народный </w:t>
            </w:r>
            <w:r w:rsidR="00566977" w:rsidRPr="00364FA0">
              <w:rPr>
                <w:sz w:val="20"/>
                <w:szCs w:val="20"/>
                <w:lang w:val="kk-KZ"/>
              </w:rPr>
              <w:t>Банк Казахстан</w:t>
            </w:r>
            <w:r w:rsidR="00FE04E8" w:rsidRPr="00364FA0">
              <w:rPr>
                <w:sz w:val="20"/>
                <w:szCs w:val="20"/>
                <w:lang w:val="kk-KZ"/>
              </w:rPr>
              <w:t>а</w:t>
            </w:r>
            <w:r w:rsidR="00566977" w:rsidRPr="00364FA0">
              <w:rPr>
                <w:sz w:val="20"/>
                <w:szCs w:val="20"/>
                <w:lang w:val="kk-KZ"/>
              </w:rPr>
              <w:t xml:space="preserve">», БИК </w:t>
            </w:r>
            <w:r w:rsidR="00FE04E8" w:rsidRPr="00364FA0">
              <w:rPr>
                <w:sz w:val="20"/>
                <w:szCs w:val="20"/>
                <w:lang w:val="kk-KZ"/>
              </w:rPr>
              <w:t>HSBKKZKX</w:t>
            </w:r>
          </w:p>
          <w:p w14:paraId="1AB5441B" w14:textId="77777777" w:rsidR="00106AFC" w:rsidRPr="00364FA0" w:rsidRDefault="00106AFC" w:rsidP="009F1A1B">
            <w:pPr>
              <w:spacing w:after="0" w:line="240" w:lineRule="auto"/>
              <w:jc w:val="both"/>
              <w:rPr>
                <w:sz w:val="20"/>
                <w:szCs w:val="20"/>
                <w:lang w:val="kk-KZ"/>
              </w:rPr>
            </w:pPr>
          </w:p>
          <w:p w14:paraId="3702899D" w14:textId="4E02D7DE" w:rsidR="00566977" w:rsidRPr="00364FA0" w:rsidRDefault="00106AFC" w:rsidP="003A5D76">
            <w:pPr>
              <w:spacing w:after="0" w:line="240" w:lineRule="auto"/>
              <w:rPr>
                <w:sz w:val="20"/>
                <w:szCs w:val="20"/>
                <w:lang w:val="kk-KZ"/>
              </w:rPr>
            </w:pPr>
            <w:r w:rsidRPr="00364FA0">
              <w:rPr>
                <w:sz w:val="20"/>
                <w:szCs w:val="20"/>
                <w:lang w:val="kk-KZ"/>
              </w:rPr>
              <w:t xml:space="preserve">УЧАСТНИК: </w:t>
            </w:r>
            <w:r w:rsidR="00566977" w:rsidRPr="00364FA0">
              <w:rPr>
                <w:sz w:val="20"/>
                <w:szCs w:val="20"/>
                <w:lang w:val="kk-KZ"/>
              </w:rPr>
              <w:t>____________________________________________________________________________________________________________________________________________________________________________________________________________________________________________________</w:t>
            </w:r>
            <w:r w:rsidR="00EF1159">
              <w:rPr>
                <w:sz w:val="20"/>
                <w:szCs w:val="20"/>
              </w:rPr>
              <w:t>___________________________________</w:t>
            </w:r>
            <w:r w:rsidR="00566977" w:rsidRPr="00364FA0">
              <w:rPr>
                <w:sz w:val="20"/>
                <w:szCs w:val="20"/>
                <w:lang w:val="kk-KZ"/>
              </w:rPr>
              <w:t>___</w:t>
            </w:r>
          </w:p>
          <w:p w14:paraId="776622A6" w14:textId="77777777" w:rsidR="00860703" w:rsidRPr="00364FA0" w:rsidRDefault="00860703" w:rsidP="003A5D76">
            <w:pPr>
              <w:spacing w:after="0" w:line="240" w:lineRule="auto"/>
              <w:rPr>
                <w:sz w:val="20"/>
                <w:szCs w:val="20"/>
                <w:lang w:val="kk-KZ"/>
              </w:rPr>
            </w:pPr>
          </w:p>
          <w:p w14:paraId="244C399C" w14:textId="5C3B8DEE" w:rsidR="00566977" w:rsidRPr="00364FA0" w:rsidRDefault="00566977" w:rsidP="003A5D76">
            <w:pPr>
              <w:spacing w:after="0" w:line="240" w:lineRule="auto"/>
              <w:jc w:val="center"/>
              <w:rPr>
                <w:b/>
                <w:sz w:val="20"/>
                <w:szCs w:val="20"/>
              </w:rPr>
            </w:pPr>
            <w:r w:rsidRPr="00364FA0">
              <w:rPr>
                <w:b/>
                <w:sz w:val="20"/>
                <w:szCs w:val="20"/>
                <w:lang w:val="kk-KZ"/>
              </w:rPr>
              <w:t xml:space="preserve">12. </w:t>
            </w:r>
            <w:r w:rsidRPr="00364FA0">
              <w:rPr>
                <w:b/>
                <w:sz w:val="20"/>
                <w:szCs w:val="20"/>
              </w:rPr>
              <w:t>ПОДПИСИ СТОРОН</w:t>
            </w:r>
          </w:p>
          <w:p w14:paraId="22946021" w14:textId="57F30902" w:rsidR="00566977" w:rsidRPr="00364FA0" w:rsidRDefault="00566977" w:rsidP="003A5D76">
            <w:pPr>
              <w:spacing w:after="0" w:line="240" w:lineRule="auto"/>
              <w:rPr>
                <w:sz w:val="20"/>
                <w:szCs w:val="20"/>
              </w:rPr>
            </w:pPr>
          </w:p>
          <w:tbl>
            <w:tblPr>
              <w:tblpPr w:leftFromText="180" w:rightFromText="180" w:vertAnchor="text" w:horzAnchor="margin" w:tblpY="-240"/>
              <w:tblOverlap w:val="never"/>
              <w:tblW w:w="0" w:type="auto"/>
              <w:tblLayout w:type="fixed"/>
              <w:tblLook w:val="0000" w:firstRow="0" w:lastRow="0" w:firstColumn="0" w:lastColumn="0" w:noHBand="0" w:noVBand="0"/>
            </w:tblPr>
            <w:tblGrid>
              <w:gridCol w:w="2380"/>
              <w:gridCol w:w="2520"/>
            </w:tblGrid>
            <w:tr w:rsidR="00566977" w:rsidRPr="00364FA0" w14:paraId="5B174BD9" w14:textId="77777777" w:rsidTr="00EB0585">
              <w:tc>
                <w:tcPr>
                  <w:tcW w:w="2380" w:type="dxa"/>
                </w:tcPr>
                <w:p w14:paraId="31389799" w14:textId="1AAE568D" w:rsidR="00566977" w:rsidRPr="00364FA0" w:rsidRDefault="00B85DC8" w:rsidP="003A5D76">
                  <w:pPr>
                    <w:spacing w:after="0" w:line="240" w:lineRule="auto"/>
                    <w:rPr>
                      <w:sz w:val="20"/>
                      <w:szCs w:val="20"/>
                      <w:lang w:val="kk-KZ"/>
                    </w:rPr>
                  </w:pPr>
                  <w:r w:rsidRPr="00364FA0">
                    <w:rPr>
                      <w:sz w:val="20"/>
                      <w:szCs w:val="20"/>
                      <w:lang w:val="kk-KZ"/>
                    </w:rPr>
                    <w:t>АО «</w:t>
                  </w:r>
                  <w:r w:rsidR="00FE04E8" w:rsidRPr="00364FA0">
                    <w:rPr>
                      <w:sz w:val="20"/>
                      <w:szCs w:val="20"/>
                      <w:lang w:val="kk-KZ"/>
                    </w:rPr>
                    <w:t>НПК</w:t>
                  </w:r>
                  <w:r w:rsidRPr="00364FA0">
                    <w:rPr>
                      <w:sz w:val="20"/>
                      <w:szCs w:val="20"/>
                      <w:lang w:val="kk-KZ"/>
                    </w:rPr>
                    <w:t>»</w:t>
                  </w:r>
                </w:p>
              </w:tc>
              <w:tc>
                <w:tcPr>
                  <w:tcW w:w="2520" w:type="dxa"/>
                </w:tcPr>
                <w:p w14:paraId="631C989B" w14:textId="77777777" w:rsidR="00566977" w:rsidRPr="00364FA0" w:rsidRDefault="00106AFC" w:rsidP="003A5D76">
                  <w:pPr>
                    <w:spacing w:after="0" w:line="240" w:lineRule="auto"/>
                    <w:rPr>
                      <w:sz w:val="20"/>
                      <w:szCs w:val="20"/>
                    </w:rPr>
                  </w:pPr>
                  <w:r w:rsidRPr="00364FA0">
                    <w:rPr>
                      <w:sz w:val="20"/>
                      <w:szCs w:val="20"/>
                    </w:rPr>
                    <w:t>УЧАСТНИК</w:t>
                  </w:r>
                </w:p>
              </w:tc>
            </w:tr>
            <w:tr w:rsidR="00566977" w:rsidRPr="00364FA0" w14:paraId="00203294" w14:textId="77777777" w:rsidTr="00EB0585">
              <w:tc>
                <w:tcPr>
                  <w:tcW w:w="2380" w:type="dxa"/>
                </w:tcPr>
                <w:p w14:paraId="27C59FFF" w14:textId="77777777" w:rsidR="00566977" w:rsidRPr="00364FA0" w:rsidRDefault="00566977" w:rsidP="003A5D76">
                  <w:pPr>
                    <w:spacing w:after="0" w:line="240" w:lineRule="auto"/>
                    <w:rPr>
                      <w:sz w:val="20"/>
                      <w:szCs w:val="20"/>
                    </w:rPr>
                  </w:pPr>
                </w:p>
                <w:p w14:paraId="6397BD25" w14:textId="77777777" w:rsidR="00566977" w:rsidRPr="00364FA0" w:rsidRDefault="00566977" w:rsidP="003A5D76">
                  <w:pPr>
                    <w:spacing w:after="0" w:line="240" w:lineRule="auto"/>
                    <w:rPr>
                      <w:sz w:val="20"/>
                      <w:szCs w:val="20"/>
                    </w:rPr>
                  </w:pPr>
                </w:p>
                <w:p w14:paraId="4F402788" w14:textId="77777777" w:rsidR="00566977" w:rsidRPr="00364FA0" w:rsidRDefault="00566977" w:rsidP="003A5D76">
                  <w:pPr>
                    <w:spacing w:after="0" w:line="240" w:lineRule="auto"/>
                    <w:rPr>
                      <w:sz w:val="20"/>
                      <w:szCs w:val="20"/>
                    </w:rPr>
                  </w:pPr>
                  <w:r w:rsidRPr="00364FA0">
                    <w:rPr>
                      <w:sz w:val="20"/>
                      <w:szCs w:val="20"/>
                    </w:rPr>
                    <w:t xml:space="preserve"> _____________________</w:t>
                  </w:r>
                </w:p>
              </w:tc>
              <w:tc>
                <w:tcPr>
                  <w:tcW w:w="2520" w:type="dxa"/>
                </w:tcPr>
                <w:p w14:paraId="6B39663E" w14:textId="77777777" w:rsidR="00566977" w:rsidRPr="00364FA0" w:rsidRDefault="00566977" w:rsidP="003A5D76">
                  <w:pPr>
                    <w:spacing w:after="0" w:line="240" w:lineRule="auto"/>
                    <w:rPr>
                      <w:sz w:val="20"/>
                      <w:szCs w:val="20"/>
                    </w:rPr>
                  </w:pPr>
                </w:p>
                <w:p w14:paraId="14145090" w14:textId="77777777" w:rsidR="00566977" w:rsidRPr="00364FA0" w:rsidRDefault="00566977" w:rsidP="003A5D76">
                  <w:pPr>
                    <w:spacing w:after="0" w:line="240" w:lineRule="auto"/>
                    <w:rPr>
                      <w:sz w:val="20"/>
                      <w:szCs w:val="20"/>
                    </w:rPr>
                  </w:pPr>
                </w:p>
                <w:p w14:paraId="6A63577C" w14:textId="77777777" w:rsidR="00566977" w:rsidRPr="00364FA0" w:rsidRDefault="00566977" w:rsidP="003A5D76">
                  <w:pPr>
                    <w:spacing w:after="0" w:line="240" w:lineRule="auto"/>
                    <w:rPr>
                      <w:sz w:val="20"/>
                      <w:szCs w:val="20"/>
                    </w:rPr>
                  </w:pPr>
                  <w:r w:rsidRPr="00364FA0">
                    <w:rPr>
                      <w:sz w:val="20"/>
                      <w:szCs w:val="20"/>
                    </w:rPr>
                    <w:t>______________________</w:t>
                  </w:r>
                </w:p>
              </w:tc>
            </w:tr>
          </w:tbl>
          <w:p w14:paraId="6E40F4E9" w14:textId="77777777" w:rsidR="00566977" w:rsidRPr="00364FA0" w:rsidRDefault="00566977" w:rsidP="003A5D76">
            <w:pPr>
              <w:spacing w:after="0" w:line="240" w:lineRule="auto"/>
              <w:rPr>
                <w:sz w:val="20"/>
                <w:szCs w:val="20"/>
              </w:rPr>
            </w:pPr>
            <w:r w:rsidRPr="00364FA0">
              <w:rPr>
                <w:sz w:val="20"/>
                <w:szCs w:val="20"/>
              </w:rPr>
              <w:t>М.П.                                                 М.П.</w:t>
            </w:r>
          </w:p>
          <w:p w14:paraId="4D0081BC" w14:textId="77777777" w:rsidR="00566977" w:rsidRPr="00364FA0" w:rsidRDefault="00566977" w:rsidP="003A5D76">
            <w:pPr>
              <w:spacing w:after="0" w:line="240" w:lineRule="auto"/>
              <w:rPr>
                <w:sz w:val="20"/>
                <w:szCs w:val="20"/>
              </w:rPr>
            </w:pPr>
          </w:p>
          <w:p w14:paraId="277DF186" w14:textId="77777777" w:rsidR="00875A43" w:rsidRPr="00364FA0" w:rsidRDefault="00875A43" w:rsidP="003A5D76">
            <w:pPr>
              <w:spacing w:after="0" w:line="240" w:lineRule="auto"/>
              <w:jc w:val="right"/>
              <w:rPr>
                <w:bCs/>
                <w:sz w:val="20"/>
                <w:szCs w:val="20"/>
                <w:lang w:val="kk-KZ"/>
              </w:rPr>
            </w:pPr>
          </w:p>
          <w:p w14:paraId="25A76E8F" w14:textId="77777777" w:rsidR="006A0B6C" w:rsidRPr="00364FA0" w:rsidRDefault="006A0B6C" w:rsidP="003A5D76">
            <w:pPr>
              <w:spacing w:after="0" w:line="240" w:lineRule="auto"/>
              <w:jc w:val="right"/>
              <w:rPr>
                <w:bCs/>
                <w:sz w:val="20"/>
                <w:szCs w:val="20"/>
                <w:lang w:val="kk-KZ"/>
              </w:rPr>
            </w:pPr>
          </w:p>
          <w:p w14:paraId="2349255D" w14:textId="77777777" w:rsidR="00161B1E" w:rsidRPr="00364FA0" w:rsidRDefault="00161B1E" w:rsidP="003A5D76">
            <w:pPr>
              <w:spacing w:after="0" w:line="240" w:lineRule="auto"/>
              <w:jc w:val="right"/>
              <w:rPr>
                <w:bCs/>
                <w:sz w:val="20"/>
                <w:szCs w:val="20"/>
                <w:lang w:val="kk-KZ"/>
              </w:rPr>
            </w:pPr>
          </w:p>
          <w:p w14:paraId="482B2A37" w14:textId="77777777" w:rsidR="008E2987" w:rsidRPr="00364FA0" w:rsidRDefault="008E2987" w:rsidP="003A5D76">
            <w:pPr>
              <w:spacing w:after="0" w:line="240" w:lineRule="auto"/>
              <w:jc w:val="right"/>
              <w:rPr>
                <w:bCs/>
                <w:sz w:val="20"/>
                <w:szCs w:val="20"/>
                <w:lang w:val="kk-KZ"/>
              </w:rPr>
            </w:pPr>
          </w:p>
          <w:p w14:paraId="3AFF5A1F" w14:textId="77777777" w:rsidR="008E2987" w:rsidRPr="00364FA0" w:rsidRDefault="008E2987" w:rsidP="003A5D76">
            <w:pPr>
              <w:spacing w:after="0" w:line="240" w:lineRule="auto"/>
              <w:jc w:val="right"/>
              <w:rPr>
                <w:bCs/>
                <w:sz w:val="20"/>
                <w:szCs w:val="20"/>
                <w:lang w:val="kk-KZ"/>
              </w:rPr>
            </w:pPr>
          </w:p>
          <w:p w14:paraId="71311E71" w14:textId="77777777" w:rsidR="008E2987" w:rsidRPr="00364FA0" w:rsidRDefault="008E2987" w:rsidP="003A5D76">
            <w:pPr>
              <w:spacing w:after="0" w:line="240" w:lineRule="auto"/>
              <w:jc w:val="right"/>
              <w:rPr>
                <w:bCs/>
                <w:sz w:val="20"/>
                <w:szCs w:val="20"/>
                <w:lang w:val="kk-KZ"/>
              </w:rPr>
            </w:pPr>
          </w:p>
          <w:p w14:paraId="0469C453" w14:textId="77777777" w:rsidR="008E2987" w:rsidRPr="00364FA0" w:rsidRDefault="008E2987" w:rsidP="003A5D76">
            <w:pPr>
              <w:spacing w:after="0" w:line="240" w:lineRule="auto"/>
              <w:jc w:val="right"/>
              <w:rPr>
                <w:bCs/>
                <w:sz w:val="20"/>
                <w:szCs w:val="20"/>
                <w:lang w:val="kk-KZ"/>
              </w:rPr>
            </w:pPr>
          </w:p>
          <w:p w14:paraId="689D4D96" w14:textId="25414A18" w:rsidR="008E2987" w:rsidRPr="00364FA0" w:rsidRDefault="008E2987" w:rsidP="003A5D76">
            <w:pPr>
              <w:spacing w:after="0" w:line="240" w:lineRule="auto"/>
              <w:jc w:val="right"/>
              <w:rPr>
                <w:bCs/>
                <w:sz w:val="20"/>
                <w:szCs w:val="20"/>
                <w:lang w:val="kk-KZ"/>
              </w:rPr>
            </w:pPr>
          </w:p>
          <w:p w14:paraId="54C44738" w14:textId="08ED1AA5" w:rsidR="00CE59AD" w:rsidRPr="00364FA0" w:rsidRDefault="00CE59AD" w:rsidP="003A5D76">
            <w:pPr>
              <w:spacing w:after="0" w:line="240" w:lineRule="auto"/>
              <w:jc w:val="right"/>
              <w:rPr>
                <w:bCs/>
                <w:sz w:val="20"/>
                <w:szCs w:val="20"/>
                <w:lang w:val="kk-KZ"/>
              </w:rPr>
            </w:pPr>
          </w:p>
          <w:p w14:paraId="0B23E39E" w14:textId="7ADFD64C" w:rsidR="00CE59AD" w:rsidRPr="00364FA0" w:rsidRDefault="00CE59AD" w:rsidP="003A5D76">
            <w:pPr>
              <w:spacing w:after="0" w:line="240" w:lineRule="auto"/>
              <w:jc w:val="right"/>
              <w:rPr>
                <w:bCs/>
                <w:sz w:val="20"/>
                <w:szCs w:val="20"/>
                <w:lang w:val="kk-KZ"/>
              </w:rPr>
            </w:pPr>
          </w:p>
          <w:p w14:paraId="782D20C2" w14:textId="764EBC1E" w:rsidR="00CE59AD" w:rsidRPr="00364FA0" w:rsidRDefault="00CE59AD" w:rsidP="003A5D76">
            <w:pPr>
              <w:spacing w:after="0" w:line="240" w:lineRule="auto"/>
              <w:jc w:val="right"/>
              <w:rPr>
                <w:bCs/>
                <w:sz w:val="20"/>
                <w:szCs w:val="20"/>
                <w:lang w:val="kk-KZ"/>
              </w:rPr>
            </w:pPr>
          </w:p>
          <w:p w14:paraId="4593BEAA" w14:textId="50064BA9" w:rsidR="00CE59AD" w:rsidRPr="00364FA0" w:rsidRDefault="00CE59AD" w:rsidP="003A5D76">
            <w:pPr>
              <w:spacing w:after="0" w:line="240" w:lineRule="auto"/>
              <w:jc w:val="right"/>
              <w:rPr>
                <w:bCs/>
                <w:sz w:val="20"/>
                <w:szCs w:val="20"/>
                <w:lang w:val="kk-KZ"/>
              </w:rPr>
            </w:pPr>
          </w:p>
          <w:p w14:paraId="1C916C50" w14:textId="11F4EB58" w:rsidR="00CE59AD" w:rsidRPr="00364FA0" w:rsidRDefault="00CE59AD" w:rsidP="003A5D76">
            <w:pPr>
              <w:spacing w:after="0" w:line="240" w:lineRule="auto"/>
              <w:jc w:val="right"/>
              <w:rPr>
                <w:bCs/>
                <w:sz w:val="20"/>
                <w:szCs w:val="20"/>
                <w:lang w:val="kk-KZ"/>
              </w:rPr>
            </w:pPr>
          </w:p>
          <w:p w14:paraId="7BF53DDF" w14:textId="0A5388FA" w:rsidR="00CE59AD" w:rsidRPr="00364FA0" w:rsidRDefault="00CE59AD" w:rsidP="003A5D76">
            <w:pPr>
              <w:spacing w:after="0" w:line="240" w:lineRule="auto"/>
              <w:jc w:val="right"/>
              <w:rPr>
                <w:bCs/>
                <w:sz w:val="20"/>
                <w:szCs w:val="20"/>
                <w:lang w:val="kk-KZ"/>
              </w:rPr>
            </w:pPr>
          </w:p>
          <w:p w14:paraId="41BAA720" w14:textId="30AA5B54" w:rsidR="00CE59AD" w:rsidRPr="00364FA0" w:rsidRDefault="00CE59AD" w:rsidP="003A5D76">
            <w:pPr>
              <w:spacing w:after="0" w:line="240" w:lineRule="auto"/>
              <w:jc w:val="right"/>
              <w:rPr>
                <w:bCs/>
                <w:sz w:val="20"/>
                <w:szCs w:val="20"/>
                <w:lang w:val="kk-KZ"/>
              </w:rPr>
            </w:pPr>
          </w:p>
          <w:p w14:paraId="127E8427" w14:textId="1AA08F75" w:rsidR="00CE59AD" w:rsidRPr="00364FA0" w:rsidRDefault="00CE59AD" w:rsidP="003A5D76">
            <w:pPr>
              <w:spacing w:after="0" w:line="240" w:lineRule="auto"/>
              <w:jc w:val="right"/>
              <w:rPr>
                <w:bCs/>
                <w:sz w:val="20"/>
                <w:szCs w:val="20"/>
                <w:lang w:val="kk-KZ"/>
              </w:rPr>
            </w:pPr>
          </w:p>
          <w:p w14:paraId="1CAC3354" w14:textId="4F394C9D" w:rsidR="00CE59AD" w:rsidRDefault="00CE59AD" w:rsidP="003A5D76">
            <w:pPr>
              <w:spacing w:after="0" w:line="240" w:lineRule="auto"/>
              <w:jc w:val="right"/>
              <w:rPr>
                <w:bCs/>
                <w:sz w:val="20"/>
                <w:szCs w:val="20"/>
                <w:lang w:val="kk-KZ"/>
              </w:rPr>
            </w:pPr>
          </w:p>
          <w:p w14:paraId="643D0C15" w14:textId="150574CC" w:rsidR="004D600A" w:rsidRDefault="004D600A" w:rsidP="003A5D76">
            <w:pPr>
              <w:spacing w:after="0" w:line="240" w:lineRule="auto"/>
              <w:jc w:val="right"/>
              <w:rPr>
                <w:bCs/>
                <w:sz w:val="20"/>
                <w:szCs w:val="20"/>
                <w:lang w:val="kk-KZ"/>
              </w:rPr>
            </w:pPr>
          </w:p>
          <w:p w14:paraId="0D5E708F" w14:textId="7B10C522" w:rsidR="004D600A" w:rsidRDefault="004D600A" w:rsidP="003A5D76">
            <w:pPr>
              <w:spacing w:after="0" w:line="240" w:lineRule="auto"/>
              <w:jc w:val="right"/>
              <w:rPr>
                <w:bCs/>
                <w:sz w:val="20"/>
                <w:szCs w:val="20"/>
                <w:lang w:val="kk-KZ"/>
              </w:rPr>
            </w:pPr>
          </w:p>
          <w:p w14:paraId="556D274D" w14:textId="77777777" w:rsidR="00A10F15" w:rsidRDefault="00A10F15" w:rsidP="003A5D76">
            <w:pPr>
              <w:spacing w:after="0" w:line="240" w:lineRule="auto"/>
              <w:jc w:val="right"/>
              <w:rPr>
                <w:bCs/>
                <w:sz w:val="20"/>
                <w:szCs w:val="20"/>
              </w:rPr>
            </w:pPr>
          </w:p>
          <w:p w14:paraId="53D6AC1F" w14:textId="77777777" w:rsidR="00A10F15" w:rsidRDefault="00A10F15" w:rsidP="003A5D76">
            <w:pPr>
              <w:spacing w:after="0" w:line="240" w:lineRule="auto"/>
              <w:jc w:val="right"/>
              <w:rPr>
                <w:bCs/>
                <w:sz w:val="20"/>
                <w:szCs w:val="20"/>
              </w:rPr>
            </w:pPr>
          </w:p>
          <w:p w14:paraId="2E44C0D1" w14:textId="77777777" w:rsidR="00A10F15" w:rsidRDefault="00A10F15" w:rsidP="003A5D76">
            <w:pPr>
              <w:spacing w:after="0" w:line="240" w:lineRule="auto"/>
              <w:jc w:val="right"/>
              <w:rPr>
                <w:bCs/>
                <w:sz w:val="20"/>
                <w:szCs w:val="20"/>
              </w:rPr>
            </w:pPr>
          </w:p>
          <w:p w14:paraId="5BF12B4A" w14:textId="77777777" w:rsidR="00A10F15" w:rsidRDefault="00A10F15" w:rsidP="003A5D76">
            <w:pPr>
              <w:spacing w:after="0" w:line="240" w:lineRule="auto"/>
              <w:jc w:val="right"/>
              <w:rPr>
                <w:bCs/>
                <w:sz w:val="20"/>
                <w:szCs w:val="20"/>
              </w:rPr>
            </w:pPr>
          </w:p>
          <w:p w14:paraId="353C83FD" w14:textId="77777777" w:rsidR="00A10F15" w:rsidRDefault="00A10F15" w:rsidP="003A5D76">
            <w:pPr>
              <w:spacing w:after="0" w:line="240" w:lineRule="auto"/>
              <w:jc w:val="right"/>
              <w:rPr>
                <w:bCs/>
                <w:sz w:val="20"/>
                <w:szCs w:val="20"/>
              </w:rPr>
            </w:pPr>
          </w:p>
          <w:p w14:paraId="3B5ECE14" w14:textId="77777777" w:rsidR="00A10F15" w:rsidRDefault="00A10F15" w:rsidP="003A5D76">
            <w:pPr>
              <w:spacing w:after="0" w:line="240" w:lineRule="auto"/>
              <w:jc w:val="right"/>
              <w:rPr>
                <w:bCs/>
                <w:sz w:val="20"/>
                <w:szCs w:val="20"/>
              </w:rPr>
            </w:pPr>
          </w:p>
          <w:p w14:paraId="16BF79CB" w14:textId="77777777" w:rsidR="00A10F15" w:rsidRDefault="00A10F15" w:rsidP="003A5D76">
            <w:pPr>
              <w:spacing w:after="0" w:line="240" w:lineRule="auto"/>
              <w:jc w:val="right"/>
              <w:rPr>
                <w:bCs/>
                <w:sz w:val="20"/>
                <w:szCs w:val="20"/>
              </w:rPr>
            </w:pPr>
          </w:p>
          <w:p w14:paraId="642C3087" w14:textId="77777777" w:rsidR="00A10F15" w:rsidRDefault="00A10F15" w:rsidP="003A5D76">
            <w:pPr>
              <w:spacing w:after="0" w:line="240" w:lineRule="auto"/>
              <w:jc w:val="right"/>
              <w:rPr>
                <w:bCs/>
                <w:sz w:val="20"/>
                <w:szCs w:val="20"/>
              </w:rPr>
            </w:pPr>
          </w:p>
          <w:p w14:paraId="76B113BC" w14:textId="77777777" w:rsidR="00A10F15" w:rsidRDefault="00A10F15" w:rsidP="003A5D76">
            <w:pPr>
              <w:spacing w:after="0" w:line="240" w:lineRule="auto"/>
              <w:jc w:val="right"/>
              <w:rPr>
                <w:bCs/>
                <w:sz w:val="20"/>
                <w:szCs w:val="20"/>
              </w:rPr>
            </w:pPr>
          </w:p>
          <w:p w14:paraId="2CC33D3C" w14:textId="77777777" w:rsidR="00A10F15" w:rsidRDefault="00A10F15" w:rsidP="003A5D76">
            <w:pPr>
              <w:spacing w:after="0" w:line="240" w:lineRule="auto"/>
              <w:jc w:val="right"/>
              <w:rPr>
                <w:bCs/>
                <w:sz w:val="20"/>
                <w:szCs w:val="20"/>
              </w:rPr>
            </w:pPr>
          </w:p>
          <w:p w14:paraId="790DDB85" w14:textId="77777777" w:rsidR="00A10F15" w:rsidRDefault="00A10F15" w:rsidP="003A5D76">
            <w:pPr>
              <w:spacing w:after="0" w:line="240" w:lineRule="auto"/>
              <w:jc w:val="right"/>
              <w:rPr>
                <w:bCs/>
                <w:sz w:val="20"/>
                <w:szCs w:val="20"/>
              </w:rPr>
            </w:pPr>
          </w:p>
          <w:p w14:paraId="050C684B" w14:textId="77777777" w:rsidR="00A10F15" w:rsidRDefault="00A10F15" w:rsidP="003A5D76">
            <w:pPr>
              <w:spacing w:after="0" w:line="240" w:lineRule="auto"/>
              <w:jc w:val="right"/>
              <w:rPr>
                <w:bCs/>
                <w:sz w:val="20"/>
                <w:szCs w:val="20"/>
              </w:rPr>
            </w:pPr>
          </w:p>
          <w:p w14:paraId="3545E24E" w14:textId="77777777" w:rsidR="00A10F15" w:rsidRDefault="00A10F15" w:rsidP="003A5D76">
            <w:pPr>
              <w:spacing w:after="0" w:line="240" w:lineRule="auto"/>
              <w:jc w:val="right"/>
              <w:rPr>
                <w:bCs/>
                <w:sz w:val="20"/>
                <w:szCs w:val="20"/>
              </w:rPr>
            </w:pPr>
          </w:p>
          <w:p w14:paraId="21B93DF1" w14:textId="77777777" w:rsidR="00A10F15" w:rsidRDefault="00A10F15" w:rsidP="003A5D76">
            <w:pPr>
              <w:spacing w:after="0" w:line="240" w:lineRule="auto"/>
              <w:jc w:val="right"/>
              <w:rPr>
                <w:bCs/>
                <w:sz w:val="20"/>
                <w:szCs w:val="20"/>
              </w:rPr>
            </w:pPr>
          </w:p>
          <w:p w14:paraId="7FB05201" w14:textId="77777777" w:rsidR="00A10F15" w:rsidRDefault="00A10F15" w:rsidP="003A5D76">
            <w:pPr>
              <w:spacing w:after="0" w:line="240" w:lineRule="auto"/>
              <w:jc w:val="right"/>
              <w:rPr>
                <w:bCs/>
                <w:sz w:val="20"/>
                <w:szCs w:val="20"/>
              </w:rPr>
            </w:pPr>
          </w:p>
          <w:p w14:paraId="1A168ED4" w14:textId="77777777" w:rsidR="001872B3" w:rsidRDefault="001872B3" w:rsidP="003A5D76">
            <w:pPr>
              <w:spacing w:after="0" w:line="240" w:lineRule="auto"/>
              <w:jc w:val="right"/>
              <w:rPr>
                <w:bCs/>
                <w:sz w:val="20"/>
                <w:szCs w:val="20"/>
              </w:rPr>
            </w:pPr>
          </w:p>
          <w:p w14:paraId="2CE4386F" w14:textId="77777777" w:rsidR="001872B3" w:rsidRDefault="001872B3" w:rsidP="003A5D76">
            <w:pPr>
              <w:spacing w:after="0" w:line="240" w:lineRule="auto"/>
              <w:jc w:val="right"/>
              <w:rPr>
                <w:bCs/>
                <w:sz w:val="20"/>
                <w:szCs w:val="20"/>
              </w:rPr>
            </w:pPr>
          </w:p>
          <w:p w14:paraId="559190C7" w14:textId="77777777" w:rsidR="001872B3" w:rsidRDefault="001872B3" w:rsidP="003A5D76">
            <w:pPr>
              <w:spacing w:after="0" w:line="240" w:lineRule="auto"/>
              <w:jc w:val="right"/>
              <w:rPr>
                <w:bCs/>
                <w:sz w:val="20"/>
                <w:szCs w:val="20"/>
              </w:rPr>
            </w:pPr>
          </w:p>
          <w:p w14:paraId="69ED4565" w14:textId="77777777" w:rsidR="001872B3" w:rsidRDefault="001872B3" w:rsidP="003A5D76">
            <w:pPr>
              <w:spacing w:after="0" w:line="240" w:lineRule="auto"/>
              <w:jc w:val="right"/>
              <w:rPr>
                <w:bCs/>
                <w:sz w:val="20"/>
                <w:szCs w:val="20"/>
              </w:rPr>
            </w:pPr>
          </w:p>
          <w:p w14:paraId="715F8480" w14:textId="77777777" w:rsidR="001872B3" w:rsidRDefault="001872B3" w:rsidP="003A5D76">
            <w:pPr>
              <w:spacing w:after="0" w:line="240" w:lineRule="auto"/>
              <w:jc w:val="right"/>
              <w:rPr>
                <w:bCs/>
                <w:sz w:val="20"/>
                <w:szCs w:val="20"/>
              </w:rPr>
            </w:pPr>
          </w:p>
          <w:p w14:paraId="41CB9D61" w14:textId="77777777" w:rsidR="001872B3" w:rsidRDefault="001872B3" w:rsidP="003A5D76">
            <w:pPr>
              <w:spacing w:after="0" w:line="240" w:lineRule="auto"/>
              <w:jc w:val="right"/>
              <w:rPr>
                <w:bCs/>
                <w:sz w:val="20"/>
                <w:szCs w:val="20"/>
              </w:rPr>
            </w:pPr>
          </w:p>
          <w:p w14:paraId="21E99F0C" w14:textId="77777777" w:rsidR="001872B3" w:rsidRDefault="001872B3" w:rsidP="003A5D76">
            <w:pPr>
              <w:spacing w:after="0" w:line="240" w:lineRule="auto"/>
              <w:jc w:val="right"/>
              <w:rPr>
                <w:bCs/>
                <w:sz w:val="20"/>
                <w:szCs w:val="20"/>
              </w:rPr>
            </w:pPr>
          </w:p>
          <w:p w14:paraId="52441B9A" w14:textId="77777777" w:rsidR="001872B3" w:rsidRDefault="001872B3" w:rsidP="003A5D76">
            <w:pPr>
              <w:spacing w:after="0" w:line="240" w:lineRule="auto"/>
              <w:jc w:val="right"/>
              <w:rPr>
                <w:bCs/>
                <w:sz w:val="20"/>
                <w:szCs w:val="20"/>
              </w:rPr>
            </w:pPr>
          </w:p>
          <w:p w14:paraId="53971C9E" w14:textId="77777777" w:rsidR="001872B3" w:rsidRDefault="001872B3" w:rsidP="003A5D76">
            <w:pPr>
              <w:spacing w:after="0" w:line="240" w:lineRule="auto"/>
              <w:jc w:val="right"/>
              <w:rPr>
                <w:bCs/>
                <w:sz w:val="20"/>
                <w:szCs w:val="20"/>
              </w:rPr>
            </w:pPr>
          </w:p>
          <w:p w14:paraId="7AB5A5CF" w14:textId="77777777" w:rsidR="001872B3" w:rsidRDefault="001872B3" w:rsidP="003A5D76">
            <w:pPr>
              <w:spacing w:after="0" w:line="240" w:lineRule="auto"/>
              <w:jc w:val="right"/>
              <w:rPr>
                <w:bCs/>
                <w:sz w:val="20"/>
                <w:szCs w:val="20"/>
              </w:rPr>
            </w:pPr>
          </w:p>
          <w:p w14:paraId="108427F6" w14:textId="77777777" w:rsidR="001872B3" w:rsidRDefault="001872B3" w:rsidP="003A5D76">
            <w:pPr>
              <w:spacing w:after="0" w:line="240" w:lineRule="auto"/>
              <w:jc w:val="right"/>
              <w:rPr>
                <w:bCs/>
                <w:sz w:val="20"/>
                <w:szCs w:val="20"/>
              </w:rPr>
            </w:pPr>
          </w:p>
          <w:p w14:paraId="7BD69FB6" w14:textId="77777777" w:rsidR="001872B3" w:rsidRDefault="001872B3" w:rsidP="003A5D76">
            <w:pPr>
              <w:spacing w:after="0" w:line="240" w:lineRule="auto"/>
              <w:jc w:val="right"/>
              <w:rPr>
                <w:bCs/>
                <w:sz w:val="20"/>
                <w:szCs w:val="20"/>
              </w:rPr>
            </w:pPr>
          </w:p>
          <w:p w14:paraId="7053C9EF" w14:textId="38FDCE0D" w:rsidR="00566977" w:rsidRPr="00364FA0" w:rsidRDefault="00566977" w:rsidP="003A5D76">
            <w:pPr>
              <w:spacing w:after="0" w:line="240" w:lineRule="auto"/>
              <w:jc w:val="right"/>
              <w:rPr>
                <w:bCs/>
                <w:sz w:val="20"/>
                <w:szCs w:val="20"/>
              </w:rPr>
            </w:pPr>
            <w:r w:rsidRPr="00364FA0">
              <w:rPr>
                <w:bCs/>
                <w:sz w:val="20"/>
                <w:szCs w:val="20"/>
              </w:rPr>
              <w:t xml:space="preserve">Приложение </w:t>
            </w:r>
          </w:p>
          <w:p w14:paraId="5976BEA6" w14:textId="77777777" w:rsidR="00566977" w:rsidRPr="00364FA0" w:rsidRDefault="00566977" w:rsidP="003A5D76">
            <w:pPr>
              <w:spacing w:after="0" w:line="240" w:lineRule="auto"/>
              <w:jc w:val="right"/>
              <w:rPr>
                <w:bCs/>
                <w:sz w:val="20"/>
                <w:szCs w:val="20"/>
              </w:rPr>
            </w:pPr>
            <w:r w:rsidRPr="00364FA0">
              <w:rPr>
                <w:bCs/>
                <w:sz w:val="20"/>
                <w:szCs w:val="20"/>
              </w:rPr>
              <w:t xml:space="preserve">к Договору об оказании услуг </w:t>
            </w:r>
          </w:p>
          <w:p w14:paraId="3B7CC4A4" w14:textId="005C476C" w:rsidR="00566977" w:rsidRPr="00364FA0" w:rsidRDefault="00566977" w:rsidP="003A5D76">
            <w:pPr>
              <w:spacing w:after="0" w:line="240" w:lineRule="auto"/>
              <w:jc w:val="right"/>
              <w:rPr>
                <w:bCs/>
                <w:sz w:val="20"/>
                <w:szCs w:val="20"/>
              </w:rPr>
            </w:pPr>
            <w:r w:rsidRPr="00364FA0">
              <w:rPr>
                <w:bCs/>
                <w:sz w:val="20"/>
                <w:szCs w:val="20"/>
              </w:rPr>
              <w:t xml:space="preserve">в межбанковской </w:t>
            </w:r>
            <w:r w:rsidR="00A10F15" w:rsidRPr="00364FA0">
              <w:rPr>
                <w:bCs/>
                <w:sz w:val="20"/>
                <w:szCs w:val="20"/>
              </w:rPr>
              <w:t>системе переводов</w:t>
            </w:r>
            <w:r w:rsidRPr="00364FA0">
              <w:rPr>
                <w:bCs/>
                <w:sz w:val="20"/>
                <w:szCs w:val="20"/>
              </w:rPr>
              <w:t xml:space="preserve"> денег</w:t>
            </w:r>
          </w:p>
          <w:p w14:paraId="3C90955B" w14:textId="4B498396" w:rsidR="00566977" w:rsidRPr="00364FA0" w:rsidRDefault="00566977" w:rsidP="003A5D76">
            <w:pPr>
              <w:spacing w:after="0" w:line="240" w:lineRule="auto"/>
              <w:jc w:val="right"/>
              <w:rPr>
                <w:bCs/>
                <w:sz w:val="20"/>
                <w:szCs w:val="20"/>
              </w:rPr>
            </w:pPr>
            <w:r w:rsidRPr="00364FA0">
              <w:rPr>
                <w:bCs/>
                <w:sz w:val="20"/>
                <w:szCs w:val="20"/>
              </w:rPr>
              <w:t>№</w:t>
            </w:r>
            <w:r w:rsidR="00D4297F" w:rsidRPr="00364FA0" w:rsidDel="00D4297F">
              <w:rPr>
                <w:bCs/>
                <w:sz w:val="20"/>
                <w:szCs w:val="20"/>
              </w:rPr>
              <w:t xml:space="preserve"> </w:t>
            </w:r>
            <w:r w:rsidRPr="00364FA0">
              <w:rPr>
                <w:bCs/>
                <w:sz w:val="20"/>
                <w:szCs w:val="20"/>
              </w:rPr>
              <w:t xml:space="preserve">-____ от ___ ________ 20 </w:t>
            </w:r>
            <w:r w:rsidR="005B0A91" w:rsidRPr="00364FA0">
              <w:rPr>
                <w:bCs/>
                <w:sz w:val="20"/>
                <w:szCs w:val="20"/>
              </w:rPr>
              <w:t>__</w:t>
            </w:r>
            <w:r w:rsidRPr="00364FA0">
              <w:rPr>
                <w:bCs/>
                <w:sz w:val="20"/>
                <w:szCs w:val="20"/>
              </w:rPr>
              <w:t>года</w:t>
            </w:r>
          </w:p>
          <w:p w14:paraId="11BE8C5E" w14:textId="77777777" w:rsidR="00566977" w:rsidRPr="00364FA0" w:rsidRDefault="00566977" w:rsidP="003A5D76">
            <w:pPr>
              <w:spacing w:after="0" w:line="240" w:lineRule="auto"/>
              <w:rPr>
                <w:sz w:val="20"/>
                <w:szCs w:val="20"/>
              </w:rPr>
            </w:pPr>
          </w:p>
          <w:p w14:paraId="561BB07D" w14:textId="77777777" w:rsidR="008E2987" w:rsidRPr="00364FA0" w:rsidRDefault="008E2987" w:rsidP="003A5D76">
            <w:pPr>
              <w:spacing w:after="0" w:line="240" w:lineRule="auto"/>
              <w:rPr>
                <w:sz w:val="20"/>
                <w:szCs w:val="20"/>
              </w:rPr>
            </w:pPr>
          </w:p>
          <w:p w14:paraId="7F4E8A0B" w14:textId="77777777" w:rsidR="008E2987" w:rsidRPr="00364FA0" w:rsidRDefault="008E2987" w:rsidP="003A5D76">
            <w:pPr>
              <w:spacing w:after="0" w:line="240" w:lineRule="auto"/>
              <w:rPr>
                <w:sz w:val="20"/>
                <w:szCs w:val="20"/>
              </w:rPr>
            </w:pPr>
          </w:p>
          <w:p w14:paraId="0312B1A6" w14:textId="77777777" w:rsidR="008E2987" w:rsidRPr="00364FA0" w:rsidRDefault="008E2987" w:rsidP="003A5D76">
            <w:pPr>
              <w:spacing w:after="0" w:line="240" w:lineRule="auto"/>
              <w:rPr>
                <w:sz w:val="20"/>
                <w:szCs w:val="20"/>
              </w:rPr>
            </w:pPr>
          </w:p>
          <w:p w14:paraId="7F35E546" w14:textId="77777777" w:rsidR="008E2987" w:rsidRPr="00364FA0" w:rsidRDefault="008E2987" w:rsidP="003A5D76">
            <w:pPr>
              <w:spacing w:after="0" w:line="240" w:lineRule="auto"/>
              <w:rPr>
                <w:sz w:val="20"/>
                <w:szCs w:val="20"/>
              </w:rPr>
            </w:pPr>
          </w:p>
          <w:p w14:paraId="51A9A292" w14:textId="77777777" w:rsidR="008E2987" w:rsidRPr="00364FA0" w:rsidRDefault="008E2987" w:rsidP="003A5D76">
            <w:pPr>
              <w:spacing w:after="0" w:line="240" w:lineRule="auto"/>
              <w:rPr>
                <w:sz w:val="20"/>
                <w:szCs w:val="20"/>
              </w:rPr>
            </w:pPr>
          </w:p>
          <w:p w14:paraId="73CE9A6C" w14:textId="77777777" w:rsidR="008E2987" w:rsidRPr="00364FA0" w:rsidRDefault="008E2987" w:rsidP="003A5D76">
            <w:pPr>
              <w:spacing w:after="0" w:line="240" w:lineRule="auto"/>
              <w:rPr>
                <w:sz w:val="20"/>
                <w:szCs w:val="20"/>
              </w:rPr>
            </w:pPr>
          </w:p>
          <w:p w14:paraId="202B2A72" w14:textId="77777777" w:rsidR="008E2987" w:rsidRPr="00364FA0" w:rsidRDefault="008E2987" w:rsidP="003A5D76">
            <w:pPr>
              <w:spacing w:after="0" w:line="240" w:lineRule="auto"/>
              <w:rPr>
                <w:sz w:val="20"/>
                <w:szCs w:val="20"/>
              </w:rPr>
            </w:pPr>
          </w:p>
          <w:p w14:paraId="33081B00" w14:textId="77777777" w:rsidR="00566977" w:rsidRPr="00364FA0" w:rsidRDefault="00566977" w:rsidP="003A5D76">
            <w:pPr>
              <w:spacing w:after="0" w:line="240" w:lineRule="auto"/>
              <w:rPr>
                <w:sz w:val="20"/>
                <w:szCs w:val="20"/>
              </w:rPr>
            </w:pPr>
            <w:r w:rsidRPr="00364FA0">
              <w:rPr>
                <w:sz w:val="20"/>
                <w:szCs w:val="20"/>
              </w:rPr>
              <w:t xml:space="preserve">На фирменном бланке </w:t>
            </w:r>
          </w:p>
          <w:p w14:paraId="5900A2B2" w14:textId="77777777" w:rsidR="00566977" w:rsidRPr="00364FA0" w:rsidRDefault="00566977" w:rsidP="003A5D76">
            <w:pPr>
              <w:spacing w:after="0" w:line="240" w:lineRule="auto"/>
              <w:rPr>
                <w:sz w:val="20"/>
                <w:szCs w:val="20"/>
                <w:lang w:val="kk-KZ"/>
              </w:rPr>
            </w:pPr>
            <w:r w:rsidRPr="00364FA0">
              <w:rPr>
                <w:sz w:val="20"/>
                <w:szCs w:val="20"/>
              </w:rPr>
              <w:t xml:space="preserve">Исх.№, дата                               </w:t>
            </w:r>
          </w:p>
          <w:p w14:paraId="086E5C63" w14:textId="77777777" w:rsidR="00860703" w:rsidRPr="00364FA0" w:rsidRDefault="00860703" w:rsidP="003A5D76">
            <w:pPr>
              <w:spacing w:after="0" w:line="240" w:lineRule="auto"/>
              <w:rPr>
                <w:sz w:val="20"/>
                <w:szCs w:val="20"/>
                <w:lang w:val="kk-KZ"/>
              </w:rPr>
            </w:pPr>
          </w:p>
          <w:p w14:paraId="0CDAEDA7" w14:textId="56CFD6CA" w:rsidR="00566977" w:rsidRPr="00364FA0" w:rsidRDefault="00566977" w:rsidP="003A5D76">
            <w:pPr>
              <w:spacing w:after="0" w:line="240" w:lineRule="auto"/>
              <w:jc w:val="right"/>
              <w:rPr>
                <w:sz w:val="20"/>
                <w:szCs w:val="20"/>
              </w:rPr>
            </w:pPr>
            <w:r w:rsidRPr="00364FA0">
              <w:rPr>
                <w:sz w:val="20"/>
                <w:szCs w:val="20"/>
              </w:rPr>
              <w:t xml:space="preserve">                                      </w:t>
            </w:r>
            <w:r w:rsidR="00C97B6B" w:rsidRPr="00364FA0">
              <w:rPr>
                <w:sz w:val="20"/>
                <w:szCs w:val="20"/>
              </w:rPr>
              <w:t xml:space="preserve">АО </w:t>
            </w:r>
            <w:r w:rsidR="00B85DC8" w:rsidRPr="00364FA0">
              <w:rPr>
                <w:sz w:val="20"/>
                <w:szCs w:val="20"/>
              </w:rPr>
              <w:t>«</w:t>
            </w:r>
            <w:r w:rsidR="00C97B6B" w:rsidRPr="00364FA0">
              <w:rPr>
                <w:sz w:val="20"/>
                <w:szCs w:val="20"/>
              </w:rPr>
              <w:t>НПК</w:t>
            </w:r>
            <w:r w:rsidR="00B85DC8" w:rsidRPr="00364FA0">
              <w:rPr>
                <w:sz w:val="20"/>
                <w:szCs w:val="20"/>
              </w:rPr>
              <w:t xml:space="preserve">» </w:t>
            </w:r>
          </w:p>
          <w:p w14:paraId="45DBCF2C" w14:textId="77777777" w:rsidR="008E2987" w:rsidRPr="00364FA0" w:rsidRDefault="008E2987" w:rsidP="003A5D76">
            <w:pPr>
              <w:spacing w:after="0" w:line="240" w:lineRule="auto"/>
              <w:jc w:val="right"/>
              <w:rPr>
                <w:sz w:val="20"/>
                <w:szCs w:val="20"/>
              </w:rPr>
            </w:pPr>
          </w:p>
          <w:p w14:paraId="1CA7AAF8" w14:textId="77777777" w:rsidR="008E2987" w:rsidRPr="00364FA0" w:rsidRDefault="008E2987" w:rsidP="003A5D76">
            <w:pPr>
              <w:spacing w:after="0" w:line="240" w:lineRule="auto"/>
              <w:jc w:val="right"/>
              <w:rPr>
                <w:sz w:val="20"/>
                <w:szCs w:val="20"/>
              </w:rPr>
            </w:pPr>
          </w:p>
          <w:p w14:paraId="6756B9B8" w14:textId="77777777" w:rsidR="008E2987" w:rsidRPr="00364FA0" w:rsidRDefault="008E2987" w:rsidP="003A5D76">
            <w:pPr>
              <w:spacing w:after="0" w:line="240" w:lineRule="auto"/>
              <w:jc w:val="right"/>
              <w:rPr>
                <w:sz w:val="20"/>
                <w:szCs w:val="20"/>
              </w:rPr>
            </w:pPr>
          </w:p>
          <w:p w14:paraId="051FA895" w14:textId="77777777" w:rsidR="008E2987" w:rsidRPr="00364FA0" w:rsidRDefault="008E2987" w:rsidP="003A5D76">
            <w:pPr>
              <w:spacing w:after="0" w:line="240" w:lineRule="auto"/>
              <w:jc w:val="right"/>
              <w:rPr>
                <w:sz w:val="20"/>
                <w:szCs w:val="20"/>
              </w:rPr>
            </w:pPr>
          </w:p>
          <w:p w14:paraId="2A92FC5A" w14:textId="77777777" w:rsidR="00566977" w:rsidRPr="00364FA0" w:rsidRDefault="00566977" w:rsidP="003A5D76">
            <w:pPr>
              <w:spacing w:after="0" w:line="240" w:lineRule="auto"/>
              <w:jc w:val="center"/>
              <w:rPr>
                <w:sz w:val="20"/>
                <w:szCs w:val="20"/>
              </w:rPr>
            </w:pPr>
            <w:r w:rsidRPr="00364FA0">
              <w:rPr>
                <w:sz w:val="20"/>
                <w:szCs w:val="20"/>
              </w:rPr>
              <w:t>Предварительное согласие на дебетовый перевод денег с позиции в МСПД (и/или на прием и обработку трансграничных платежей и переводов денег)</w:t>
            </w:r>
          </w:p>
          <w:p w14:paraId="63E7C037" w14:textId="77777777" w:rsidR="00566977" w:rsidRPr="00364FA0" w:rsidRDefault="00566977" w:rsidP="003A5D76">
            <w:pPr>
              <w:spacing w:after="0" w:line="240" w:lineRule="auto"/>
              <w:rPr>
                <w:sz w:val="20"/>
                <w:szCs w:val="20"/>
              </w:rPr>
            </w:pPr>
          </w:p>
          <w:p w14:paraId="4CC5EEAC" w14:textId="24FF5FF3" w:rsidR="00566977" w:rsidRPr="00364FA0" w:rsidRDefault="00566977" w:rsidP="003A5D76">
            <w:pPr>
              <w:spacing w:after="0" w:line="240" w:lineRule="auto"/>
              <w:jc w:val="both"/>
              <w:rPr>
                <w:sz w:val="20"/>
                <w:szCs w:val="20"/>
              </w:rPr>
            </w:pPr>
            <w:r w:rsidRPr="00364FA0">
              <w:rPr>
                <w:bCs/>
                <w:sz w:val="20"/>
                <w:szCs w:val="20"/>
              </w:rPr>
              <w:t>В соответствии с Правилами функционирования межбанковской системы переводов денег, и договором об оказании услуг в МСПД  №________________ от ___ ________ 20</w:t>
            </w:r>
            <w:r w:rsidR="00B85DC8" w:rsidRPr="00364FA0">
              <w:rPr>
                <w:bCs/>
                <w:sz w:val="20"/>
                <w:szCs w:val="20"/>
              </w:rPr>
              <w:t>2</w:t>
            </w:r>
            <w:r w:rsidR="00C97B6B" w:rsidRPr="00364FA0">
              <w:rPr>
                <w:bCs/>
                <w:sz w:val="20"/>
                <w:szCs w:val="20"/>
              </w:rPr>
              <w:t>_</w:t>
            </w:r>
            <w:r w:rsidRPr="00364FA0">
              <w:rPr>
                <w:bCs/>
                <w:sz w:val="20"/>
                <w:szCs w:val="20"/>
              </w:rPr>
              <w:t>_ года</w:t>
            </w:r>
            <w:r w:rsidRPr="00364FA0">
              <w:rPr>
                <w:sz w:val="20"/>
                <w:szCs w:val="20"/>
              </w:rPr>
              <w:t xml:space="preserve"> «_____________» дает согласие на дебетовый перевод денег со своей позиции в Межбанковской системе переводов денег (МСПД) (и/или на прием и обработку трансграничных платежей и переводов денег) со следующими реквизитами платежного сообщения:</w:t>
            </w:r>
          </w:p>
          <w:p w14:paraId="60621D84" w14:textId="77777777" w:rsidR="00566977" w:rsidRPr="00364FA0" w:rsidRDefault="00566977" w:rsidP="003A5D76">
            <w:pPr>
              <w:spacing w:after="0" w:line="240" w:lineRule="auto"/>
              <w:rPr>
                <w:sz w:val="20"/>
                <w:szCs w:val="20"/>
              </w:rPr>
            </w:pPr>
            <w:r w:rsidRPr="00364FA0">
              <w:rPr>
                <w:sz w:val="20"/>
                <w:szCs w:val="20"/>
              </w:rPr>
              <w:t xml:space="preserve">БИК ___________________, счет </w:t>
            </w:r>
            <w:r w:rsidRPr="00364FA0">
              <w:rPr>
                <w:sz w:val="20"/>
                <w:szCs w:val="20"/>
                <w:lang w:val="en-US"/>
              </w:rPr>
              <w:t>KZ</w:t>
            </w:r>
            <w:r w:rsidRPr="00364FA0">
              <w:rPr>
                <w:sz w:val="20"/>
                <w:szCs w:val="20"/>
              </w:rPr>
              <w:t xml:space="preserve">___________________, для __________________________. </w:t>
            </w:r>
          </w:p>
          <w:p w14:paraId="2F133369" w14:textId="77777777" w:rsidR="00566977" w:rsidRPr="00364FA0" w:rsidRDefault="00566977" w:rsidP="003A5D76">
            <w:pPr>
              <w:spacing w:after="0" w:line="240" w:lineRule="auto"/>
              <w:rPr>
                <w:sz w:val="20"/>
                <w:szCs w:val="20"/>
                <w:lang w:val="kk-KZ"/>
              </w:rPr>
            </w:pPr>
          </w:p>
          <w:p w14:paraId="0EA8108C" w14:textId="77777777" w:rsidR="00860703" w:rsidRPr="00364FA0" w:rsidRDefault="00860703" w:rsidP="003A5D76">
            <w:pPr>
              <w:spacing w:after="0" w:line="240" w:lineRule="auto"/>
              <w:rPr>
                <w:sz w:val="20"/>
                <w:szCs w:val="20"/>
                <w:lang w:val="kk-KZ"/>
              </w:rPr>
            </w:pPr>
          </w:p>
          <w:p w14:paraId="608F96AF" w14:textId="3FB13E3B" w:rsidR="00A73D85" w:rsidRPr="00364FA0" w:rsidRDefault="00A73D85" w:rsidP="00A73D85">
            <w:pPr>
              <w:spacing w:after="0" w:line="240" w:lineRule="auto"/>
              <w:rPr>
                <w:sz w:val="20"/>
                <w:szCs w:val="20"/>
              </w:rPr>
            </w:pPr>
            <w:r w:rsidRPr="00364FA0">
              <w:rPr>
                <w:sz w:val="20"/>
                <w:szCs w:val="20"/>
              </w:rPr>
              <w:t xml:space="preserve">Подпись </w:t>
            </w:r>
          </w:p>
          <w:p w14:paraId="7F94B0E1" w14:textId="77777777" w:rsidR="008E2987" w:rsidRPr="00364FA0" w:rsidRDefault="008E2987" w:rsidP="00A73D85">
            <w:pPr>
              <w:spacing w:after="0" w:line="240" w:lineRule="auto"/>
              <w:rPr>
                <w:sz w:val="20"/>
                <w:szCs w:val="20"/>
              </w:rPr>
            </w:pPr>
          </w:p>
          <w:p w14:paraId="0F840A9F" w14:textId="7410B308" w:rsidR="00A73D85" w:rsidRPr="00364FA0" w:rsidRDefault="00B85DC8" w:rsidP="003A5D76">
            <w:pPr>
              <w:spacing w:after="0" w:line="240" w:lineRule="auto"/>
              <w:rPr>
                <w:sz w:val="20"/>
                <w:szCs w:val="20"/>
                <w:lang w:val="kk-KZ"/>
              </w:rPr>
            </w:pPr>
            <w:r w:rsidRPr="00364FA0">
              <w:rPr>
                <w:sz w:val="20"/>
                <w:szCs w:val="20"/>
                <w:lang w:val="kk-KZ"/>
              </w:rPr>
              <w:t>АО «</w:t>
            </w:r>
            <w:r w:rsidR="00C97B6B" w:rsidRPr="00364FA0">
              <w:rPr>
                <w:sz w:val="20"/>
                <w:szCs w:val="20"/>
                <w:lang w:val="kk-KZ"/>
              </w:rPr>
              <w:t>НПК</w:t>
            </w:r>
            <w:r w:rsidRPr="00364FA0">
              <w:rPr>
                <w:sz w:val="20"/>
                <w:szCs w:val="20"/>
                <w:lang w:val="kk-KZ"/>
              </w:rPr>
              <w:t>»</w:t>
            </w:r>
            <w:r w:rsidR="00C97B6B" w:rsidRPr="00364FA0">
              <w:rPr>
                <w:sz w:val="20"/>
                <w:szCs w:val="20"/>
                <w:lang w:val="kk-KZ"/>
              </w:rPr>
              <w:t xml:space="preserve">                                     </w:t>
            </w:r>
            <w:r w:rsidR="00161B1E" w:rsidRPr="00364FA0">
              <w:rPr>
                <w:sz w:val="20"/>
                <w:szCs w:val="20"/>
              </w:rPr>
              <w:t>УЧАСТНИК</w:t>
            </w:r>
          </w:p>
          <w:p w14:paraId="57982B7C" w14:textId="77777777" w:rsidR="00A73D85" w:rsidRPr="00364FA0" w:rsidRDefault="00A73D85" w:rsidP="003A5D76">
            <w:pPr>
              <w:spacing w:after="0" w:line="240" w:lineRule="auto"/>
              <w:rPr>
                <w:sz w:val="20"/>
                <w:szCs w:val="20"/>
                <w:lang w:val="kk-KZ"/>
              </w:rPr>
            </w:pPr>
          </w:p>
          <w:p w14:paraId="03C916F5" w14:textId="77777777" w:rsidR="00A73D85" w:rsidRPr="00364FA0" w:rsidRDefault="00A73D85" w:rsidP="003A5D76">
            <w:pPr>
              <w:spacing w:after="0" w:line="240" w:lineRule="auto"/>
              <w:rPr>
                <w:sz w:val="20"/>
                <w:szCs w:val="20"/>
                <w:lang w:val="kk-KZ"/>
              </w:rPr>
            </w:pPr>
          </w:p>
          <w:p w14:paraId="54825F7D" w14:textId="77777777" w:rsidR="00A73D85" w:rsidRPr="00364FA0" w:rsidRDefault="00A73D85" w:rsidP="003A5D76">
            <w:pPr>
              <w:spacing w:after="0" w:line="240" w:lineRule="auto"/>
              <w:rPr>
                <w:sz w:val="20"/>
                <w:szCs w:val="20"/>
                <w:lang w:val="kk-KZ"/>
              </w:rPr>
            </w:pPr>
            <w:r w:rsidRPr="00364FA0">
              <w:rPr>
                <w:sz w:val="20"/>
                <w:szCs w:val="20"/>
                <w:lang w:val="kk-KZ"/>
              </w:rPr>
              <w:t>_________________        _____________________</w:t>
            </w:r>
          </w:p>
          <w:p w14:paraId="289617E0" w14:textId="043539E7" w:rsidR="00161B1E" w:rsidRPr="00364FA0" w:rsidRDefault="00750821" w:rsidP="003A5D76">
            <w:pPr>
              <w:spacing w:after="0" w:line="240" w:lineRule="auto"/>
              <w:rPr>
                <w:sz w:val="20"/>
                <w:szCs w:val="20"/>
                <w:lang w:val="kk-KZ"/>
              </w:rPr>
            </w:pPr>
            <w:r>
              <w:rPr>
                <w:sz w:val="20"/>
                <w:szCs w:val="20"/>
                <w:lang w:val="kk-KZ"/>
              </w:rPr>
              <w:t xml:space="preserve">    </w:t>
            </w:r>
            <w:r w:rsidR="008B5BA3" w:rsidRPr="00364FA0">
              <w:rPr>
                <w:sz w:val="20"/>
                <w:szCs w:val="20"/>
                <w:lang w:val="kk-KZ"/>
              </w:rPr>
              <w:t xml:space="preserve">М.П. </w:t>
            </w:r>
            <w:r w:rsidR="008B5BA3">
              <w:rPr>
                <w:sz w:val="20"/>
                <w:szCs w:val="20"/>
                <w:lang w:val="kk-KZ"/>
              </w:rPr>
              <w:t xml:space="preserve">                                                 </w:t>
            </w:r>
            <w:r w:rsidR="008B5BA3" w:rsidRPr="00364FA0">
              <w:rPr>
                <w:sz w:val="20"/>
                <w:szCs w:val="20"/>
                <w:lang w:val="kk-KZ"/>
              </w:rPr>
              <w:t>М.П.</w:t>
            </w:r>
          </w:p>
          <w:p w14:paraId="33F4C5AC" w14:textId="737F893B" w:rsidR="00A73D85" w:rsidRPr="00364FA0" w:rsidRDefault="00A73D85" w:rsidP="00A73D85">
            <w:pPr>
              <w:spacing w:after="0" w:line="240" w:lineRule="auto"/>
              <w:rPr>
                <w:sz w:val="20"/>
                <w:szCs w:val="20"/>
                <w:lang w:val="kk-KZ"/>
              </w:rPr>
            </w:pPr>
            <w:r w:rsidRPr="00364FA0">
              <w:rPr>
                <w:sz w:val="20"/>
                <w:szCs w:val="20"/>
                <w:lang w:val="kk-KZ"/>
              </w:rPr>
              <w:t xml:space="preserve">                                                 </w:t>
            </w:r>
          </w:p>
          <w:p w14:paraId="505023D6" w14:textId="77777777" w:rsidR="00E518E1" w:rsidRPr="00364FA0" w:rsidRDefault="00E518E1" w:rsidP="003A5D76">
            <w:pPr>
              <w:spacing w:after="0" w:line="240" w:lineRule="auto"/>
              <w:rPr>
                <w:sz w:val="20"/>
                <w:szCs w:val="20"/>
                <w:lang w:val="kk-KZ"/>
              </w:rPr>
            </w:pPr>
          </w:p>
        </w:tc>
      </w:tr>
    </w:tbl>
    <w:p w14:paraId="7BA019B8" w14:textId="77777777" w:rsidR="00E518E1" w:rsidRPr="00364FA0" w:rsidRDefault="00E518E1" w:rsidP="00E518E1">
      <w:pPr>
        <w:rPr>
          <w:sz w:val="20"/>
          <w:szCs w:val="20"/>
          <w:lang w:val="kk-KZ"/>
        </w:rPr>
      </w:pPr>
    </w:p>
    <w:p w14:paraId="4807A5B9" w14:textId="77777777" w:rsidR="00A11C87" w:rsidRPr="00364FA0" w:rsidRDefault="00A11C87">
      <w:pPr>
        <w:rPr>
          <w:sz w:val="20"/>
          <w:szCs w:val="20"/>
          <w:lang w:val="kk-KZ"/>
        </w:rPr>
      </w:pPr>
    </w:p>
    <w:sectPr w:rsidR="00A11C87" w:rsidRPr="00364FA0" w:rsidSect="00DB531B">
      <w:headerReference w:type="default" r:id="rId9"/>
      <w:footerReference w:type="even" r:id="rId10"/>
      <w:footerReference w:type="default" r:id="rId11"/>
      <w:pgSz w:w="11906" w:h="16838"/>
      <w:pgMar w:top="567" w:right="567" w:bottom="567" w:left="1134" w:header="283"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6F36A" w14:textId="77777777" w:rsidR="00B9501F" w:rsidRDefault="00B9501F">
      <w:pPr>
        <w:spacing w:after="0" w:line="240" w:lineRule="auto"/>
      </w:pPr>
      <w:r>
        <w:separator/>
      </w:r>
    </w:p>
  </w:endnote>
  <w:endnote w:type="continuationSeparator" w:id="0">
    <w:p w14:paraId="3FDA5BF9" w14:textId="77777777" w:rsidR="00B9501F" w:rsidRDefault="00B9501F">
      <w:pPr>
        <w:spacing w:after="0" w:line="240" w:lineRule="auto"/>
      </w:pPr>
      <w:r>
        <w:continuationSeparator/>
      </w:r>
    </w:p>
  </w:endnote>
  <w:endnote w:type="continuationNotice" w:id="1">
    <w:p w14:paraId="2B78A6EC" w14:textId="77777777" w:rsidR="00B9501F" w:rsidRDefault="00B950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BA375" w14:textId="0D2DD5A9" w:rsidR="000B3716" w:rsidRDefault="000B371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D0762">
      <w:rPr>
        <w:rStyle w:val="a5"/>
        <w:noProof/>
      </w:rPr>
      <w:t>2</w:t>
    </w:r>
    <w:r>
      <w:rPr>
        <w:rStyle w:val="a5"/>
      </w:rPr>
      <w:fldChar w:fldCharType="end"/>
    </w:r>
  </w:p>
  <w:p w14:paraId="7D2AA075" w14:textId="77777777" w:rsidR="000B3716" w:rsidRDefault="000B371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B9D74" w14:textId="77777777" w:rsidR="000B3716" w:rsidRDefault="000B3716">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6A202" w14:textId="77777777" w:rsidR="00B9501F" w:rsidRDefault="00B9501F">
      <w:pPr>
        <w:spacing w:after="0" w:line="240" w:lineRule="auto"/>
      </w:pPr>
      <w:r>
        <w:separator/>
      </w:r>
    </w:p>
  </w:footnote>
  <w:footnote w:type="continuationSeparator" w:id="0">
    <w:p w14:paraId="3D70AD58" w14:textId="77777777" w:rsidR="00B9501F" w:rsidRDefault="00B9501F">
      <w:pPr>
        <w:spacing w:after="0" w:line="240" w:lineRule="auto"/>
      </w:pPr>
      <w:r>
        <w:continuationSeparator/>
      </w:r>
    </w:p>
  </w:footnote>
  <w:footnote w:type="continuationNotice" w:id="1">
    <w:p w14:paraId="4E988E5B" w14:textId="77777777" w:rsidR="00B9501F" w:rsidRDefault="00B950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2738990"/>
      <w:docPartObj>
        <w:docPartGallery w:val="Page Numbers (Top of Page)"/>
        <w:docPartUnique/>
      </w:docPartObj>
    </w:sdtPr>
    <w:sdtEndPr/>
    <w:sdtContent>
      <w:p w14:paraId="4FF7B5E0" w14:textId="17A980D9" w:rsidR="00A10F15" w:rsidRDefault="00A10F15">
        <w:pPr>
          <w:pStyle w:val="ad"/>
          <w:jc w:val="center"/>
        </w:pPr>
        <w:r>
          <w:fldChar w:fldCharType="begin"/>
        </w:r>
        <w:r>
          <w:instrText>PAGE   \* MERGEFORMAT</w:instrText>
        </w:r>
        <w:r>
          <w:fldChar w:fldCharType="separate"/>
        </w:r>
        <w:r>
          <w:t>2</w:t>
        </w:r>
        <w:r>
          <w:fldChar w:fldCharType="end"/>
        </w:r>
      </w:p>
    </w:sdtContent>
  </w:sdt>
  <w:p w14:paraId="6D014C05" w14:textId="77777777" w:rsidR="000B3716" w:rsidRPr="00A30B63" w:rsidRDefault="000B3716">
    <w:pPr>
      <w:pStyle w:val="ad"/>
      <w:rPr>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312B2"/>
    <w:multiLevelType w:val="singleLevel"/>
    <w:tmpl w:val="DB641F7C"/>
    <w:lvl w:ilvl="0">
      <w:start w:val="1"/>
      <w:numFmt w:val="decimal"/>
      <w:lvlText w:val="%1)"/>
      <w:lvlJc w:val="left"/>
      <w:pPr>
        <w:tabs>
          <w:tab w:val="num" w:pos="780"/>
        </w:tabs>
        <w:ind w:left="780" w:hanging="360"/>
      </w:pPr>
      <w:rPr>
        <w:rFonts w:hint="default"/>
      </w:rPr>
    </w:lvl>
  </w:abstractNum>
  <w:abstractNum w:abstractNumId="1" w15:restartNumberingAfterBreak="0">
    <w:nsid w:val="09ED0901"/>
    <w:multiLevelType w:val="multilevel"/>
    <w:tmpl w:val="72A246E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0D7C7D7E"/>
    <w:multiLevelType w:val="multilevel"/>
    <w:tmpl w:val="9620EF7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10705D1E"/>
    <w:multiLevelType w:val="hybridMultilevel"/>
    <w:tmpl w:val="9620EF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A23AD5"/>
    <w:multiLevelType w:val="multilevel"/>
    <w:tmpl w:val="9620EF7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11E584C"/>
    <w:multiLevelType w:val="multilevel"/>
    <w:tmpl w:val="51966B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4303494"/>
    <w:multiLevelType w:val="hybridMultilevel"/>
    <w:tmpl w:val="BD2E0C02"/>
    <w:lvl w:ilvl="0" w:tplc="FFFFFFFF">
      <w:start w:val="1"/>
      <w:numFmt w:val="decimal"/>
      <w:lvlText w:val="%1)"/>
      <w:lvlJc w:val="left"/>
      <w:pPr>
        <w:tabs>
          <w:tab w:val="num" w:pos="1065"/>
        </w:tabs>
        <w:ind w:left="1065" w:hanging="360"/>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7" w15:restartNumberingAfterBreak="0">
    <w:nsid w:val="17EB3EC7"/>
    <w:multiLevelType w:val="multilevel"/>
    <w:tmpl w:val="601EF33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7F24D38"/>
    <w:multiLevelType w:val="multilevel"/>
    <w:tmpl w:val="AB464A04"/>
    <w:lvl w:ilvl="0">
      <w:start w:val="2"/>
      <w:numFmt w:val="decimal"/>
      <w:lvlText w:val="%1."/>
      <w:lvlJc w:val="left"/>
      <w:pPr>
        <w:tabs>
          <w:tab w:val="num" w:pos="360"/>
        </w:tabs>
        <w:ind w:left="360" w:hanging="360"/>
      </w:pPr>
      <w:rPr>
        <w:rFonts w:hint="default"/>
      </w:rPr>
    </w:lvl>
    <w:lvl w:ilvl="1">
      <w:start w:val="2"/>
      <w:numFmt w:val="decimal"/>
      <w:isLgl/>
      <w:lvlText w:val="%1.%2."/>
      <w:lvlJc w:val="left"/>
      <w:pPr>
        <w:tabs>
          <w:tab w:val="num" w:pos="42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1C952D32"/>
    <w:multiLevelType w:val="multilevel"/>
    <w:tmpl w:val="82DA42A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22D90EA3"/>
    <w:multiLevelType w:val="hybridMultilevel"/>
    <w:tmpl w:val="1C1838EC"/>
    <w:lvl w:ilvl="0" w:tplc="157452BE">
      <w:start w:val="1"/>
      <w:numFmt w:val="decimal"/>
      <w:lvlText w:val="%1."/>
      <w:lvlJc w:val="left"/>
      <w:pPr>
        <w:tabs>
          <w:tab w:val="num" w:pos="720"/>
        </w:tabs>
        <w:ind w:left="720" w:hanging="360"/>
      </w:pPr>
      <w:rPr>
        <w:rFonts w:hint="default"/>
      </w:rPr>
    </w:lvl>
    <w:lvl w:ilvl="1" w:tplc="BF523060">
      <w:numFmt w:val="none"/>
      <w:lvlText w:val=""/>
      <w:lvlJc w:val="left"/>
      <w:pPr>
        <w:tabs>
          <w:tab w:val="num" w:pos="360"/>
        </w:tabs>
      </w:pPr>
    </w:lvl>
    <w:lvl w:ilvl="2" w:tplc="3350E940">
      <w:numFmt w:val="none"/>
      <w:lvlText w:val=""/>
      <w:lvlJc w:val="left"/>
      <w:pPr>
        <w:tabs>
          <w:tab w:val="num" w:pos="360"/>
        </w:tabs>
      </w:pPr>
      <w:rPr>
        <w:rFonts w:hint="default"/>
      </w:rPr>
    </w:lvl>
    <w:lvl w:ilvl="3" w:tplc="02F4C6A4">
      <w:numFmt w:val="none"/>
      <w:lvlText w:val=""/>
      <w:lvlJc w:val="left"/>
      <w:pPr>
        <w:tabs>
          <w:tab w:val="num" w:pos="360"/>
        </w:tabs>
      </w:pPr>
    </w:lvl>
    <w:lvl w:ilvl="4" w:tplc="F8601E7A">
      <w:numFmt w:val="none"/>
      <w:lvlText w:val=""/>
      <w:lvlJc w:val="left"/>
      <w:pPr>
        <w:tabs>
          <w:tab w:val="num" w:pos="360"/>
        </w:tabs>
      </w:pPr>
    </w:lvl>
    <w:lvl w:ilvl="5" w:tplc="929C0C0E">
      <w:numFmt w:val="none"/>
      <w:lvlText w:val=""/>
      <w:lvlJc w:val="left"/>
      <w:pPr>
        <w:tabs>
          <w:tab w:val="num" w:pos="360"/>
        </w:tabs>
      </w:pPr>
    </w:lvl>
    <w:lvl w:ilvl="6" w:tplc="DA602F5E">
      <w:numFmt w:val="none"/>
      <w:lvlText w:val=""/>
      <w:lvlJc w:val="left"/>
      <w:pPr>
        <w:tabs>
          <w:tab w:val="num" w:pos="360"/>
        </w:tabs>
      </w:pPr>
    </w:lvl>
    <w:lvl w:ilvl="7" w:tplc="8CB81246">
      <w:numFmt w:val="none"/>
      <w:lvlText w:val=""/>
      <w:lvlJc w:val="left"/>
      <w:pPr>
        <w:tabs>
          <w:tab w:val="num" w:pos="360"/>
        </w:tabs>
      </w:pPr>
    </w:lvl>
    <w:lvl w:ilvl="8" w:tplc="7F8EFAC0">
      <w:numFmt w:val="none"/>
      <w:lvlText w:val=""/>
      <w:lvlJc w:val="left"/>
      <w:pPr>
        <w:tabs>
          <w:tab w:val="num" w:pos="360"/>
        </w:tabs>
      </w:pPr>
    </w:lvl>
  </w:abstractNum>
  <w:abstractNum w:abstractNumId="11" w15:restartNumberingAfterBreak="0">
    <w:nsid w:val="30723F04"/>
    <w:multiLevelType w:val="multilevel"/>
    <w:tmpl w:val="5BA2B9F2"/>
    <w:lvl w:ilvl="0">
      <w:start w:val="1"/>
      <w:numFmt w:val="decimal"/>
      <w:lvlText w:val="%1."/>
      <w:legacy w:legacy="1" w:legacySpace="57" w:legacyIndent="0"/>
      <w:lvlJc w:val="left"/>
    </w:lvl>
    <w:lvl w:ilvl="1">
      <w:start w:val="1"/>
      <w:numFmt w:val="decimal"/>
      <w:lvlText w:val="%1.%2."/>
      <w:legacy w:legacy="1" w:legacySpace="57" w:legacyIndent="0"/>
      <w:lvlJc w:val="left"/>
    </w:lvl>
    <w:lvl w:ilvl="2">
      <w:start w:val="1"/>
      <w:numFmt w:val="decimal"/>
      <w:lvlText w:val="%1.%2.%3."/>
      <w:legacy w:legacy="1" w:legacySpace="57"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12" w15:restartNumberingAfterBreak="0">
    <w:nsid w:val="39455B08"/>
    <w:multiLevelType w:val="multilevel"/>
    <w:tmpl w:val="51966BB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47931B3F"/>
    <w:multiLevelType w:val="multilevel"/>
    <w:tmpl w:val="51966BB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4F6D55DE"/>
    <w:multiLevelType w:val="multilevel"/>
    <w:tmpl w:val="51966BB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57F765C8"/>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58DB142A"/>
    <w:multiLevelType w:val="multilevel"/>
    <w:tmpl w:val="988465B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59B4143A"/>
    <w:multiLevelType w:val="hybridMultilevel"/>
    <w:tmpl w:val="141CFE9C"/>
    <w:lvl w:ilvl="0" w:tplc="C76AE30E">
      <w:start w:val="1"/>
      <w:numFmt w:val="decimal"/>
      <w:lvlText w:val="%1)"/>
      <w:lvlJc w:val="left"/>
      <w:pPr>
        <w:ind w:left="371" w:hanging="360"/>
      </w:pPr>
      <w:rPr>
        <w:rFonts w:hint="default"/>
      </w:rPr>
    </w:lvl>
    <w:lvl w:ilvl="1" w:tplc="04190019" w:tentative="1">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18" w15:restartNumberingAfterBreak="0">
    <w:nsid w:val="605D1AA4"/>
    <w:multiLevelType w:val="multilevel"/>
    <w:tmpl w:val="E38AA6E0"/>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62DA1443"/>
    <w:multiLevelType w:val="multilevel"/>
    <w:tmpl w:val="63AE9C3A"/>
    <w:lvl w:ilvl="0">
      <w:start w:val="6"/>
      <w:numFmt w:val="decimal"/>
      <w:lvlText w:val="%1."/>
      <w:lvlJc w:val="left"/>
      <w:pPr>
        <w:tabs>
          <w:tab w:val="num" w:pos="36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0" w15:restartNumberingAfterBreak="0">
    <w:nsid w:val="722420E8"/>
    <w:multiLevelType w:val="hybridMultilevel"/>
    <w:tmpl w:val="2064F6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8"/>
  </w:num>
  <w:num w:numId="3">
    <w:abstractNumId w:val="16"/>
  </w:num>
  <w:num w:numId="4">
    <w:abstractNumId w:val="8"/>
  </w:num>
  <w:num w:numId="5">
    <w:abstractNumId w:val="0"/>
  </w:num>
  <w:num w:numId="6">
    <w:abstractNumId w:val="6"/>
  </w:num>
  <w:num w:numId="7">
    <w:abstractNumId w:val="10"/>
  </w:num>
  <w:num w:numId="8">
    <w:abstractNumId w:val="14"/>
  </w:num>
  <w:num w:numId="9">
    <w:abstractNumId w:val="5"/>
  </w:num>
  <w:num w:numId="10">
    <w:abstractNumId w:val="9"/>
  </w:num>
  <w:num w:numId="11">
    <w:abstractNumId w:val="7"/>
  </w:num>
  <w:num w:numId="12">
    <w:abstractNumId w:val="11"/>
  </w:num>
  <w:num w:numId="13">
    <w:abstractNumId w:val="15"/>
  </w:num>
  <w:num w:numId="14">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3"/>
  </w:num>
  <w:num w:numId="17">
    <w:abstractNumId w:val="12"/>
  </w:num>
  <w:num w:numId="18">
    <w:abstractNumId w:val="1"/>
  </w:num>
  <w:num w:numId="19">
    <w:abstractNumId w:val="3"/>
  </w:num>
  <w:num w:numId="20">
    <w:abstractNumId w:val="4"/>
  </w:num>
  <w:num w:numId="21">
    <w:abstractNumId w:val="2"/>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8E1"/>
    <w:rsid w:val="00006B84"/>
    <w:rsid w:val="00041A9A"/>
    <w:rsid w:val="00047C94"/>
    <w:rsid w:val="0005400C"/>
    <w:rsid w:val="0005461B"/>
    <w:rsid w:val="00054EB9"/>
    <w:rsid w:val="000560A1"/>
    <w:rsid w:val="00057E8A"/>
    <w:rsid w:val="000663B0"/>
    <w:rsid w:val="00067695"/>
    <w:rsid w:val="00072461"/>
    <w:rsid w:val="000753F6"/>
    <w:rsid w:val="00081467"/>
    <w:rsid w:val="00082298"/>
    <w:rsid w:val="000845F1"/>
    <w:rsid w:val="00095625"/>
    <w:rsid w:val="000A60F5"/>
    <w:rsid w:val="000B156B"/>
    <w:rsid w:val="000B3716"/>
    <w:rsid w:val="000C2FD9"/>
    <w:rsid w:val="000C44A7"/>
    <w:rsid w:val="000C75BE"/>
    <w:rsid w:val="000C7E01"/>
    <w:rsid w:val="000E5268"/>
    <w:rsid w:val="000F3884"/>
    <w:rsid w:val="000F5140"/>
    <w:rsid w:val="000F625C"/>
    <w:rsid w:val="000F7112"/>
    <w:rsid w:val="0010024B"/>
    <w:rsid w:val="00100FAC"/>
    <w:rsid w:val="0010309F"/>
    <w:rsid w:val="00106AFC"/>
    <w:rsid w:val="00115819"/>
    <w:rsid w:val="00117C87"/>
    <w:rsid w:val="00125F6A"/>
    <w:rsid w:val="001273A2"/>
    <w:rsid w:val="00137216"/>
    <w:rsid w:val="00143313"/>
    <w:rsid w:val="00145A0F"/>
    <w:rsid w:val="00146899"/>
    <w:rsid w:val="001508A6"/>
    <w:rsid w:val="0015258F"/>
    <w:rsid w:val="00152BFD"/>
    <w:rsid w:val="0015498C"/>
    <w:rsid w:val="001553C4"/>
    <w:rsid w:val="00155A8E"/>
    <w:rsid w:val="00156A21"/>
    <w:rsid w:val="00157849"/>
    <w:rsid w:val="0016005F"/>
    <w:rsid w:val="001613CA"/>
    <w:rsid w:val="00161B1E"/>
    <w:rsid w:val="00170E93"/>
    <w:rsid w:val="0018438F"/>
    <w:rsid w:val="00184450"/>
    <w:rsid w:val="00186D8A"/>
    <w:rsid w:val="001872B3"/>
    <w:rsid w:val="00190A5A"/>
    <w:rsid w:val="0019178B"/>
    <w:rsid w:val="00191FE7"/>
    <w:rsid w:val="001942DD"/>
    <w:rsid w:val="00194C82"/>
    <w:rsid w:val="001969DE"/>
    <w:rsid w:val="00197832"/>
    <w:rsid w:val="001A2F68"/>
    <w:rsid w:val="001A5AF9"/>
    <w:rsid w:val="001B2FFA"/>
    <w:rsid w:val="001B5E2C"/>
    <w:rsid w:val="001C1E2D"/>
    <w:rsid w:val="001C2210"/>
    <w:rsid w:val="001C2BBB"/>
    <w:rsid w:val="001C481D"/>
    <w:rsid w:val="001D27FF"/>
    <w:rsid w:val="001E18F2"/>
    <w:rsid w:val="001E2D66"/>
    <w:rsid w:val="001E5100"/>
    <w:rsid w:val="001F08E2"/>
    <w:rsid w:val="001F5699"/>
    <w:rsid w:val="001F7590"/>
    <w:rsid w:val="0020312D"/>
    <w:rsid w:val="0020381C"/>
    <w:rsid w:val="00203A5A"/>
    <w:rsid w:val="00206313"/>
    <w:rsid w:val="00211826"/>
    <w:rsid w:val="00222792"/>
    <w:rsid w:val="00222D65"/>
    <w:rsid w:val="00223717"/>
    <w:rsid w:val="0022579A"/>
    <w:rsid w:val="002314E3"/>
    <w:rsid w:val="00234BAC"/>
    <w:rsid w:val="002359A6"/>
    <w:rsid w:val="002433C0"/>
    <w:rsid w:val="00251C7B"/>
    <w:rsid w:val="002555E8"/>
    <w:rsid w:val="00255B1A"/>
    <w:rsid w:val="0026689C"/>
    <w:rsid w:val="00270E45"/>
    <w:rsid w:val="00271F06"/>
    <w:rsid w:val="002833D2"/>
    <w:rsid w:val="002860C6"/>
    <w:rsid w:val="00287EB1"/>
    <w:rsid w:val="00293C0D"/>
    <w:rsid w:val="002950BF"/>
    <w:rsid w:val="002A0CB2"/>
    <w:rsid w:val="002A37ED"/>
    <w:rsid w:val="002A3D8A"/>
    <w:rsid w:val="002B2479"/>
    <w:rsid w:val="002B65D8"/>
    <w:rsid w:val="002C1A3A"/>
    <w:rsid w:val="002C2B77"/>
    <w:rsid w:val="002C30D5"/>
    <w:rsid w:val="002E1A7C"/>
    <w:rsid w:val="002E5570"/>
    <w:rsid w:val="002F5996"/>
    <w:rsid w:val="002F61E6"/>
    <w:rsid w:val="00333CF9"/>
    <w:rsid w:val="003344CE"/>
    <w:rsid w:val="0033685A"/>
    <w:rsid w:val="003371E0"/>
    <w:rsid w:val="00354C9F"/>
    <w:rsid w:val="00360664"/>
    <w:rsid w:val="00364FA0"/>
    <w:rsid w:val="00365030"/>
    <w:rsid w:val="00366958"/>
    <w:rsid w:val="00377B4A"/>
    <w:rsid w:val="00381193"/>
    <w:rsid w:val="00383500"/>
    <w:rsid w:val="00387A40"/>
    <w:rsid w:val="003903B9"/>
    <w:rsid w:val="003A0213"/>
    <w:rsid w:val="003A0E84"/>
    <w:rsid w:val="003A3779"/>
    <w:rsid w:val="003A5A66"/>
    <w:rsid w:val="003A5D76"/>
    <w:rsid w:val="003C3C0A"/>
    <w:rsid w:val="003C667C"/>
    <w:rsid w:val="003D27C0"/>
    <w:rsid w:val="003D4A56"/>
    <w:rsid w:val="003E0B5D"/>
    <w:rsid w:val="003E2485"/>
    <w:rsid w:val="003F3DCE"/>
    <w:rsid w:val="004012E4"/>
    <w:rsid w:val="004050B6"/>
    <w:rsid w:val="0041094B"/>
    <w:rsid w:val="00420E1C"/>
    <w:rsid w:val="00421D44"/>
    <w:rsid w:val="004238DE"/>
    <w:rsid w:val="00424580"/>
    <w:rsid w:val="0044323C"/>
    <w:rsid w:val="00447B2B"/>
    <w:rsid w:val="00452178"/>
    <w:rsid w:val="00453280"/>
    <w:rsid w:val="00454C02"/>
    <w:rsid w:val="004558A5"/>
    <w:rsid w:val="00476A26"/>
    <w:rsid w:val="00480235"/>
    <w:rsid w:val="004817BD"/>
    <w:rsid w:val="0049006A"/>
    <w:rsid w:val="004A057E"/>
    <w:rsid w:val="004A5098"/>
    <w:rsid w:val="004A72C8"/>
    <w:rsid w:val="004A7ABE"/>
    <w:rsid w:val="004C3ACC"/>
    <w:rsid w:val="004C3CA8"/>
    <w:rsid w:val="004C40AC"/>
    <w:rsid w:val="004D44B5"/>
    <w:rsid w:val="004D600A"/>
    <w:rsid w:val="004E5AC6"/>
    <w:rsid w:val="004E74A6"/>
    <w:rsid w:val="004F3C05"/>
    <w:rsid w:val="00506F89"/>
    <w:rsid w:val="00514A9B"/>
    <w:rsid w:val="00524FF6"/>
    <w:rsid w:val="005264E5"/>
    <w:rsid w:val="0053337D"/>
    <w:rsid w:val="00547399"/>
    <w:rsid w:val="00547A23"/>
    <w:rsid w:val="00554AF0"/>
    <w:rsid w:val="00557C70"/>
    <w:rsid w:val="00566977"/>
    <w:rsid w:val="00575BA7"/>
    <w:rsid w:val="00576D3B"/>
    <w:rsid w:val="00577871"/>
    <w:rsid w:val="0058077E"/>
    <w:rsid w:val="00582DBF"/>
    <w:rsid w:val="00586026"/>
    <w:rsid w:val="00586326"/>
    <w:rsid w:val="00587825"/>
    <w:rsid w:val="005934D7"/>
    <w:rsid w:val="00593504"/>
    <w:rsid w:val="00595A0A"/>
    <w:rsid w:val="00595E8F"/>
    <w:rsid w:val="005A375E"/>
    <w:rsid w:val="005B0A91"/>
    <w:rsid w:val="005C6874"/>
    <w:rsid w:val="005C6DCF"/>
    <w:rsid w:val="005D18D5"/>
    <w:rsid w:val="005D2593"/>
    <w:rsid w:val="005E5A02"/>
    <w:rsid w:val="005F2678"/>
    <w:rsid w:val="00600F88"/>
    <w:rsid w:val="00613937"/>
    <w:rsid w:val="00615E95"/>
    <w:rsid w:val="00621C1F"/>
    <w:rsid w:val="00622DAD"/>
    <w:rsid w:val="006301E2"/>
    <w:rsid w:val="006426EA"/>
    <w:rsid w:val="006443FB"/>
    <w:rsid w:val="00650DAC"/>
    <w:rsid w:val="0065107E"/>
    <w:rsid w:val="0065378E"/>
    <w:rsid w:val="0067703B"/>
    <w:rsid w:val="00690CE0"/>
    <w:rsid w:val="006A0B6C"/>
    <w:rsid w:val="006A1AEC"/>
    <w:rsid w:val="006A645D"/>
    <w:rsid w:val="006B26FB"/>
    <w:rsid w:val="006C4025"/>
    <w:rsid w:val="006C76E9"/>
    <w:rsid w:val="006D1B1B"/>
    <w:rsid w:val="006E4357"/>
    <w:rsid w:val="006F3652"/>
    <w:rsid w:val="006F487C"/>
    <w:rsid w:val="00703CAB"/>
    <w:rsid w:val="007110F7"/>
    <w:rsid w:val="00716727"/>
    <w:rsid w:val="00721FB3"/>
    <w:rsid w:val="0072520C"/>
    <w:rsid w:val="007331BE"/>
    <w:rsid w:val="00733CB0"/>
    <w:rsid w:val="00746C70"/>
    <w:rsid w:val="00750821"/>
    <w:rsid w:val="007523B8"/>
    <w:rsid w:val="00752BF0"/>
    <w:rsid w:val="0076474C"/>
    <w:rsid w:val="0077270C"/>
    <w:rsid w:val="0078040E"/>
    <w:rsid w:val="00782D55"/>
    <w:rsid w:val="00784AE7"/>
    <w:rsid w:val="007934CA"/>
    <w:rsid w:val="00795A00"/>
    <w:rsid w:val="007B4006"/>
    <w:rsid w:val="007B6BA1"/>
    <w:rsid w:val="007C2DFC"/>
    <w:rsid w:val="007E0302"/>
    <w:rsid w:val="007E3C26"/>
    <w:rsid w:val="007F0D5B"/>
    <w:rsid w:val="007F588C"/>
    <w:rsid w:val="00800706"/>
    <w:rsid w:val="008011DA"/>
    <w:rsid w:val="00801B9D"/>
    <w:rsid w:val="0081099C"/>
    <w:rsid w:val="00816B20"/>
    <w:rsid w:val="00820780"/>
    <w:rsid w:val="00827DA9"/>
    <w:rsid w:val="00835490"/>
    <w:rsid w:val="00847FE6"/>
    <w:rsid w:val="00856ADA"/>
    <w:rsid w:val="00860703"/>
    <w:rsid w:val="00860F86"/>
    <w:rsid w:val="00863658"/>
    <w:rsid w:val="00870CFE"/>
    <w:rsid w:val="00875A43"/>
    <w:rsid w:val="0088050F"/>
    <w:rsid w:val="00881445"/>
    <w:rsid w:val="008840E2"/>
    <w:rsid w:val="008878F0"/>
    <w:rsid w:val="00897B39"/>
    <w:rsid w:val="008A03E8"/>
    <w:rsid w:val="008B237D"/>
    <w:rsid w:val="008B5BA3"/>
    <w:rsid w:val="008B7509"/>
    <w:rsid w:val="008C0B58"/>
    <w:rsid w:val="008C1462"/>
    <w:rsid w:val="008D4B94"/>
    <w:rsid w:val="008E2987"/>
    <w:rsid w:val="008E57B7"/>
    <w:rsid w:val="008E6445"/>
    <w:rsid w:val="008E666F"/>
    <w:rsid w:val="00900B9F"/>
    <w:rsid w:val="00900C20"/>
    <w:rsid w:val="00905E43"/>
    <w:rsid w:val="00905F62"/>
    <w:rsid w:val="00906A15"/>
    <w:rsid w:val="00910F09"/>
    <w:rsid w:val="009269D2"/>
    <w:rsid w:val="0093164F"/>
    <w:rsid w:val="009343BF"/>
    <w:rsid w:val="00935BBB"/>
    <w:rsid w:val="009435B5"/>
    <w:rsid w:val="00966870"/>
    <w:rsid w:val="00983404"/>
    <w:rsid w:val="009906C9"/>
    <w:rsid w:val="009962CA"/>
    <w:rsid w:val="00996691"/>
    <w:rsid w:val="009A5201"/>
    <w:rsid w:val="009B1B4D"/>
    <w:rsid w:val="009B27BF"/>
    <w:rsid w:val="009B5228"/>
    <w:rsid w:val="009F16E2"/>
    <w:rsid w:val="009F1A1B"/>
    <w:rsid w:val="00A00867"/>
    <w:rsid w:val="00A10F15"/>
    <w:rsid w:val="00A11C87"/>
    <w:rsid w:val="00A178D2"/>
    <w:rsid w:val="00A20AD0"/>
    <w:rsid w:val="00A30B63"/>
    <w:rsid w:val="00A33EB7"/>
    <w:rsid w:val="00A34699"/>
    <w:rsid w:val="00A37E18"/>
    <w:rsid w:val="00A4435D"/>
    <w:rsid w:val="00A50F9C"/>
    <w:rsid w:val="00A53E7D"/>
    <w:rsid w:val="00A5471F"/>
    <w:rsid w:val="00A71F55"/>
    <w:rsid w:val="00A73D85"/>
    <w:rsid w:val="00A748E3"/>
    <w:rsid w:val="00A77490"/>
    <w:rsid w:val="00A821B1"/>
    <w:rsid w:val="00A90293"/>
    <w:rsid w:val="00A93A4C"/>
    <w:rsid w:val="00A96658"/>
    <w:rsid w:val="00A967A2"/>
    <w:rsid w:val="00AA0013"/>
    <w:rsid w:val="00AA6BDD"/>
    <w:rsid w:val="00AB17BC"/>
    <w:rsid w:val="00AB60A7"/>
    <w:rsid w:val="00AB7B20"/>
    <w:rsid w:val="00AC0E0F"/>
    <w:rsid w:val="00AC5407"/>
    <w:rsid w:val="00AD1070"/>
    <w:rsid w:val="00AD4E3F"/>
    <w:rsid w:val="00AE1D65"/>
    <w:rsid w:val="00AF1672"/>
    <w:rsid w:val="00AF295C"/>
    <w:rsid w:val="00AF2D61"/>
    <w:rsid w:val="00AF68D0"/>
    <w:rsid w:val="00B01165"/>
    <w:rsid w:val="00B262D5"/>
    <w:rsid w:val="00B335FD"/>
    <w:rsid w:val="00B37571"/>
    <w:rsid w:val="00B51805"/>
    <w:rsid w:val="00B54830"/>
    <w:rsid w:val="00B55C06"/>
    <w:rsid w:val="00B72744"/>
    <w:rsid w:val="00B85581"/>
    <w:rsid w:val="00B85DC8"/>
    <w:rsid w:val="00B85E9D"/>
    <w:rsid w:val="00B9501F"/>
    <w:rsid w:val="00BB628A"/>
    <w:rsid w:val="00BC0461"/>
    <w:rsid w:val="00BC39D4"/>
    <w:rsid w:val="00BD6997"/>
    <w:rsid w:val="00BD7141"/>
    <w:rsid w:val="00BE3AE8"/>
    <w:rsid w:val="00BE7B8B"/>
    <w:rsid w:val="00BF34AC"/>
    <w:rsid w:val="00BF4616"/>
    <w:rsid w:val="00BF5F7E"/>
    <w:rsid w:val="00C03071"/>
    <w:rsid w:val="00C03B2F"/>
    <w:rsid w:val="00C1507E"/>
    <w:rsid w:val="00C15C59"/>
    <w:rsid w:val="00C2028F"/>
    <w:rsid w:val="00C21161"/>
    <w:rsid w:val="00C33C7B"/>
    <w:rsid w:val="00C379F8"/>
    <w:rsid w:val="00C42EE7"/>
    <w:rsid w:val="00C7416A"/>
    <w:rsid w:val="00C75581"/>
    <w:rsid w:val="00C75AFF"/>
    <w:rsid w:val="00C76A93"/>
    <w:rsid w:val="00C8236A"/>
    <w:rsid w:val="00C834B9"/>
    <w:rsid w:val="00C84499"/>
    <w:rsid w:val="00C8595D"/>
    <w:rsid w:val="00C87407"/>
    <w:rsid w:val="00C91FDF"/>
    <w:rsid w:val="00C933BF"/>
    <w:rsid w:val="00C97B6B"/>
    <w:rsid w:val="00CA0C26"/>
    <w:rsid w:val="00CA0DE7"/>
    <w:rsid w:val="00CA72A5"/>
    <w:rsid w:val="00CB4C0A"/>
    <w:rsid w:val="00CC33A3"/>
    <w:rsid w:val="00CC6789"/>
    <w:rsid w:val="00CD1B10"/>
    <w:rsid w:val="00CD48B1"/>
    <w:rsid w:val="00CE0171"/>
    <w:rsid w:val="00CE59AD"/>
    <w:rsid w:val="00CE78A0"/>
    <w:rsid w:val="00D016C3"/>
    <w:rsid w:val="00D035AE"/>
    <w:rsid w:val="00D07267"/>
    <w:rsid w:val="00D07CD5"/>
    <w:rsid w:val="00D128DA"/>
    <w:rsid w:val="00D1580F"/>
    <w:rsid w:val="00D17271"/>
    <w:rsid w:val="00D2670D"/>
    <w:rsid w:val="00D33093"/>
    <w:rsid w:val="00D4297F"/>
    <w:rsid w:val="00D47995"/>
    <w:rsid w:val="00D80CD2"/>
    <w:rsid w:val="00D82D74"/>
    <w:rsid w:val="00D90F3A"/>
    <w:rsid w:val="00D92055"/>
    <w:rsid w:val="00D93ADE"/>
    <w:rsid w:val="00DA1493"/>
    <w:rsid w:val="00DA1533"/>
    <w:rsid w:val="00DA36EB"/>
    <w:rsid w:val="00DA3C18"/>
    <w:rsid w:val="00DA6DC3"/>
    <w:rsid w:val="00DB1AED"/>
    <w:rsid w:val="00DB531B"/>
    <w:rsid w:val="00DB57FC"/>
    <w:rsid w:val="00DB72A7"/>
    <w:rsid w:val="00DC1ACC"/>
    <w:rsid w:val="00DC2AC4"/>
    <w:rsid w:val="00DC30DC"/>
    <w:rsid w:val="00DC5FCC"/>
    <w:rsid w:val="00DD0762"/>
    <w:rsid w:val="00DE2BF2"/>
    <w:rsid w:val="00DE2E7B"/>
    <w:rsid w:val="00DE78D3"/>
    <w:rsid w:val="00DF589C"/>
    <w:rsid w:val="00E00883"/>
    <w:rsid w:val="00E00ACB"/>
    <w:rsid w:val="00E00BCA"/>
    <w:rsid w:val="00E01AE6"/>
    <w:rsid w:val="00E052BE"/>
    <w:rsid w:val="00E249FC"/>
    <w:rsid w:val="00E25995"/>
    <w:rsid w:val="00E33C73"/>
    <w:rsid w:val="00E42EA7"/>
    <w:rsid w:val="00E518E1"/>
    <w:rsid w:val="00E53693"/>
    <w:rsid w:val="00E5772A"/>
    <w:rsid w:val="00E64E8C"/>
    <w:rsid w:val="00E815DF"/>
    <w:rsid w:val="00E83FA8"/>
    <w:rsid w:val="00E8672D"/>
    <w:rsid w:val="00E960E0"/>
    <w:rsid w:val="00EA3CD3"/>
    <w:rsid w:val="00EA4926"/>
    <w:rsid w:val="00EA566F"/>
    <w:rsid w:val="00EB0585"/>
    <w:rsid w:val="00EB3BAB"/>
    <w:rsid w:val="00EC4435"/>
    <w:rsid w:val="00ED7F5F"/>
    <w:rsid w:val="00EE1AAD"/>
    <w:rsid w:val="00EE6338"/>
    <w:rsid w:val="00EF1159"/>
    <w:rsid w:val="00EF6F1D"/>
    <w:rsid w:val="00F02704"/>
    <w:rsid w:val="00F02DBA"/>
    <w:rsid w:val="00F0409F"/>
    <w:rsid w:val="00F07EEF"/>
    <w:rsid w:val="00F1696A"/>
    <w:rsid w:val="00F17CA8"/>
    <w:rsid w:val="00F22D6E"/>
    <w:rsid w:val="00F45458"/>
    <w:rsid w:val="00F472FC"/>
    <w:rsid w:val="00F6114A"/>
    <w:rsid w:val="00F61B02"/>
    <w:rsid w:val="00F62CEC"/>
    <w:rsid w:val="00F66D60"/>
    <w:rsid w:val="00F74E36"/>
    <w:rsid w:val="00F753CB"/>
    <w:rsid w:val="00F77DC8"/>
    <w:rsid w:val="00F816D8"/>
    <w:rsid w:val="00F820BC"/>
    <w:rsid w:val="00F83B6E"/>
    <w:rsid w:val="00F93A16"/>
    <w:rsid w:val="00F96C8D"/>
    <w:rsid w:val="00FA046A"/>
    <w:rsid w:val="00FA3A87"/>
    <w:rsid w:val="00FA5011"/>
    <w:rsid w:val="00FA521D"/>
    <w:rsid w:val="00FB0329"/>
    <w:rsid w:val="00FB113E"/>
    <w:rsid w:val="00FB199F"/>
    <w:rsid w:val="00FB1FF4"/>
    <w:rsid w:val="00FC2063"/>
    <w:rsid w:val="00FC41B7"/>
    <w:rsid w:val="00FC5ECE"/>
    <w:rsid w:val="00FD1D21"/>
    <w:rsid w:val="00FE04E8"/>
    <w:rsid w:val="00FE34B1"/>
    <w:rsid w:val="00FF63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626424"/>
  <w15:docId w15:val="{37D233EF-D7F2-482F-A324-AF58B4435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4"/>
      <w:szCs w:val="24"/>
      <w:lang w:eastAsia="en-US"/>
    </w:rPr>
  </w:style>
  <w:style w:type="paragraph" w:styleId="1">
    <w:name w:val="heading 1"/>
    <w:basedOn w:val="a"/>
    <w:next w:val="a"/>
    <w:link w:val="10"/>
    <w:qFormat/>
    <w:rsid w:val="00E518E1"/>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E518E1"/>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E518E1"/>
    <w:pPr>
      <w:keepNext/>
      <w:spacing w:after="0" w:line="216" w:lineRule="auto"/>
      <w:jc w:val="center"/>
      <w:outlineLvl w:val="2"/>
    </w:pPr>
    <w:rPr>
      <w:rFonts w:eastAsia="Times New Roman"/>
      <w:b/>
      <w:szCs w:val="20"/>
      <w:lang w:eastAsia="ru-RU"/>
    </w:rPr>
  </w:style>
  <w:style w:type="paragraph" w:styleId="6">
    <w:name w:val="heading 6"/>
    <w:basedOn w:val="a"/>
    <w:next w:val="a"/>
    <w:link w:val="60"/>
    <w:qFormat/>
    <w:rsid w:val="00E518E1"/>
    <w:pPr>
      <w:spacing w:before="240" w:after="60" w:line="240" w:lineRule="auto"/>
      <w:outlineLvl w:val="5"/>
    </w:pPr>
    <w:rPr>
      <w:rFonts w:eastAsia="Times New Roman"/>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518E1"/>
    <w:rPr>
      <w:rFonts w:ascii="Arial" w:eastAsia="Times New Roman" w:hAnsi="Arial" w:cs="Arial"/>
      <w:b/>
      <w:bCs/>
      <w:kern w:val="32"/>
      <w:sz w:val="32"/>
      <w:szCs w:val="32"/>
      <w:lang w:eastAsia="ru-RU"/>
    </w:rPr>
  </w:style>
  <w:style w:type="character" w:customStyle="1" w:styleId="20">
    <w:name w:val="Заголовок 2 Знак"/>
    <w:link w:val="2"/>
    <w:rsid w:val="00E518E1"/>
    <w:rPr>
      <w:rFonts w:ascii="Arial" w:eastAsia="Times New Roman" w:hAnsi="Arial" w:cs="Arial"/>
      <w:b/>
      <w:bCs/>
      <w:i/>
      <w:iCs/>
      <w:sz w:val="28"/>
      <w:szCs w:val="28"/>
      <w:lang w:eastAsia="ru-RU"/>
    </w:rPr>
  </w:style>
  <w:style w:type="character" w:customStyle="1" w:styleId="30">
    <w:name w:val="Заголовок 3 Знак"/>
    <w:link w:val="3"/>
    <w:rsid w:val="00E518E1"/>
    <w:rPr>
      <w:rFonts w:eastAsia="Times New Roman"/>
      <w:b/>
      <w:szCs w:val="20"/>
      <w:lang w:eastAsia="ru-RU"/>
    </w:rPr>
  </w:style>
  <w:style w:type="character" w:customStyle="1" w:styleId="60">
    <w:name w:val="Заголовок 6 Знак"/>
    <w:link w:val="6"/>
    <w:rsid w:val="00E518E1"/>
    <w:rPr>
      <w:rFonts w:eastAsia="Times New Roman"/>
      <w:b/>
      <w:bCs/>
      <w:sz w:val="22"/>
      <w:szCs w:val="22"/>
      <w:lang w:eastAsia="ru-RU"/>
    </w:rPr>
  </w:style>
  <w:style w:type="paragraph" w:styleId="a3">
    <w:name w:val="footer"/>
    <w:basedOn w:val="a"/>
    <w:link w:val="a4"/>
    <w:rsid w:val="00E518E1"/>
    <w:pPr>
      <w:tabs>
        <w:tab w:val="center" w:pos="4677"/>
        <w:tab w:val="right" w:pos="9355"/>
      </w:tabs>
      <w:spacing w:after="0" w:line="240" w:lineRule="auto"/>
    </w:pPr>
    <w:rPr>
      <w:rFonts w:eastAsia="Times New Roman"/>
      <w:lang w:eastAsia="ru-RU"/>
    </w:rPr>
  </w:style>
  <w:style w:type="character" w:customStyle="1" w:styleId="a4">
    <w:name w:val="Нижний колонтитул Знак"/>
    <w:link w:val="a3"/>
    <w:rsid w:val="00E518E1"/>
    <w:rPr>
      <w:rFonts w:eastAsia="Times New Roman"/>
      <w:lang w:eastAsia="ru-RU"/>
    </w:rPr>
  </w:style>
  <w:style w:type="character" w:styleId="a5">
    <w:name w:val="page number"/>
    <w:basedOn w:val="a0"/>
    <w:rsid w:val="00E518E1"/>
  </w:style>
  <w:style w:type="paragraph" w:styleId="21">
    <w:name w:val="Body Text 2"/>
    <w:basedOn w:val="a"/>
    <w:link w:val="22"/>
    <w:rsid w:val="00E518E1"/>
    <w:pPr>
      <w:spacing w:after="0" w:line="240" w:lineRule="auto"/>
      <w:jc w:val="both"/>
    </w:pPr>
    <w:rPr>
      <w:rFonts w:eastAsia="Times New Roman"/>
      <w:lang w:eastAsia="ru-RU"/>
    </w:rPr>
  </w:style>
  <w:style w:type="character" w:customStyle="1" w:styleId="22">
    <w:name w:val="Основной текст 2 Знак"/>
    <w:link w:val="21"/>
    <w:rsid w:val="00E518E1"/>
    <w:rPr>
      <w:rFonts w:eastAsia="Times New Roman"/>
      <w:lang w:eastAsia="ru-RU"/>
    </w:rPr>
  </w:style>
  <w:style w:type="paragraph" w:customStyle="1" w:styleId="11">
    <w:name w:val="Обычный1"/>
    <w:rsid w:val="00E518E1"/>
    <w:pPr>
      <w:spacing w:before="100" w:after="100"/>
    </w:pPr>
    <w:rPr>
      <w:rFonts w:eastAsia="Times New Roman"/>
      <w:snapToGrid w:val="0"/>
      <w:sz w:val="24"/>
    </w:rPr>
  </w:style>
  <w:style w:type="paragraph" w:styleId="a6">
    <w:name w:val="Title"/>
    <w:basedOn w:val="a"/>
    <w:link w:val="a7"/>
    <w:qFormat/>
    <w:rsid w:val="00E518E1"/>
    <w:pPr>
      <w:spacing w:after="0" w:line="240" w:lineRule="auto"/>
      <w:ind w:right="-1"/>
      <w:jc w:val="center"/>
    </w:pPr>
    <w:rPr>
      <w:rFonts w:eastAsia="Times New Roman"/>
      <w:b/>
      <w:spacing w:val="20"/>
      <w:sz w:val="22"/>
      <w:szCs w:val="20"/>
      <w:lang w:eastAsia="ru-RU"/>
    </w:rPr>
  </w:style>
  <w:style w:type="character" w:customStyle="1" w:styleId="a7">
    <w:name w:val="Заголовок Знак"/>
    <w:link w:val="a6"/>
    <w:rsid w:val="00E518E1"/>
    <w:rPr>
      <w:rFonts w:eastAsia="Times New Roman"/>
      <w:b/>
      <w:spacing w:val="20"/>
      <w:sz w:val="22"/>
      <w:szCs w:val="20"/>
      <w:lang w:eastAsia="ru-RU"/>
    </w:rPr>
  </w:style>
  <w:style w:type="paragraph" w:styleId="a8">
    <w:name w:val="Plain Text"/>
    <w:basedOn w:val="a"/>
    <w:link w:val="a9"/>
    <w:rsid w:val="00E518E1"/>
    <w:pPr>
      <w:spacing w:after="0" w:line="240" w:lineRule="auto"/>
    </w:pPr>
    <w:rPr>
      <w:rFonts w:ascii="Courier New" w:eastAsia="Times New Roman" w:hAnsi="Courier New"/>
      <w:sz w:val="20"/>
      <w:szCs w:val="20"/>
      <w:lang w:eastAsia="ru-RU"/>
    </w:rPr>
  </w:style>
  <w:style w:type="character" w:customStyle="1" w:styleId="a9">
    <w:name w:val="Текст Знак"/>
    <w:link w:val="a8"/>
    <w:rsid w:val="00E518E1"/>
    <w:rPr>
      <w:rFonts w:ascii="Courier New" w:eastAsia="Times New Roman" w:hAnsi="Courier New"/>
      <w:sz w:val="20"/>
      <w:szCs w:val="20"/>
      <w:lang w:eastAsia="ru-RU"/>
    </w:rPr>
  </w:style>
  <w:style w:type="paragraph" w:styleId="aa">
    <w:name w:val="Body Text Indent"/>
    <w:basedOn w:val="a"/>
    <w:link w:val="ab"/>
    <w:rsid w:val="00E518E1"/>
    <w:pPr>
      <w:spacing w:after="0" w:line="240" w:lineRule="auto"/>
      <w:ind w:right="-37" w:firstLine="540"/>
      <w:jc w:val="both"/>
    </w:pPr>
    <w:rPr>
      <w:rFonts w:eastAsia="Times New Roman"/>
      <w:szCs w:val="20"/>
      <w:lang w:eastAsia="ru-RU"/>
    </w:rPr>
  </w:style>
  <w:style w:type="character" w:customStyle="1" w:styleId="ab">
    <w:name w:val="Основной текст с отступом Знак"/>
    <w:link w:val="aa"/>
    <w:rsid w:val="00E518E1"/>
    <w:rPr>
      <w:rFonts w:eastAsia="Times New Roman"/>
      <w:szCs w:val="20"/>
      <w:lang w:eastAsia="ru-RU"/>
    </w:rPr>
  </w:style>
  <w:style w:type="paragraph" w:styleId="31">
    <w:name w:val="Body Text 3"/>
    <w:basedOn w:val="a"/>
    <w:link w:val="32"/>
    <w:rsid w:val="00E518E1"/>
    <w:pPr>
      <w:spacing w:after="0" w:line="240" w:lineRule="auto"/>
      <w:ind w:right="530"/>
    </w:pPr>
    <w:rPr>
      <w:rFonts w:eastAsia="Times New Roman"/>
      <w:szCs w:val="20"/>
      <w:lang w:eastAsia="ru-RU"/>
    </w:rPr>
  </w:style>
  <w:style w:type="character" w:customStyle="1" w:styleId="32">
    <w:name w:val="Основной текст 3 Знак"/>
    <w:link w:val="31"/>
    <w:rsid w:val="00E518E1"/>
    <w:rPr>
      <w:rFonts w:eastAsia="Times New Roman"/>
      <w:szCs w:val="20"/>
      <w:lang w:eastAsia="ru-RU"/>
    </w:rPr>
  </w:style>
  <w:style w:type="table" w:styleId="ac">
    <w:name w:val="Table Grid"/>
    <w:basedOn w:val="a1"/>
    <w:rsid w:val="00E518E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rsid w:val="00E518E1"/>
    <w:pPr>
      <w:tabs>
        <w:tab w:val="center" w:pos="4677"/>
        <w:tab w:val="right" w:pos="9355"/>
      </w:tabs>
      <w:spacing w:after="0" w:line="240" w:lineRule="auto"/>
    </w:pPr>
    <w:rPr>
      <w:rFonts w:eastAsia="Times New Roman"/>
      <w:lang w:eastAsia="ru-RU"/>
    </w:rPr>
  </w:style>
  <w:style w:type="character" w:customStyle="1" w:styleId="ae">
    <w:name w:val="Верхний колонтитул Знак"/>
    <w:link w:val="ad"/>
    <w:uiPriority w:val="99"/>
    <w:rsid w:val="00E518E1"/>
    <w:rPr>
      <w:rFonts w:eastAsia="Times New Roman"/>
      <w:lang w:eastAsia="ru-RU"/>
    </w:rPr>
  </w:style>
  <w:style w:type="paragraph" w:styleId="af">
    <w:name w:val="Balloon Text"/>
    <w:basedOn w:val="a"/>
    <w:link w:val="af0"/>
    <w:semiHidden/>
    <w:rsid w:val="00E518E1"/>
    <w:pPr>
      <w:spacing w:after="0" w:line="240" w:lineRule="auto"/>
    </w:pPr>
    <w:rPr>
      <w:rFonts w:ascii="Tahoma" w:eastAsia="Times New Roman" w:hAnsi="Tahoma" w:cs="Tahoma"/>
      <w:sz w:val="16"/>
      <w:szCs w:val="16"/>
      <w:lang w:eastAsia="ru-RU"/>
    </w:rPr>
  </w:style>
  <w:style w:type="character" w:customStyle="1" w:styleId="af0">
    <w:name w:val="Текст выноски Знак"/>
    <w:link w:val="af"/>
    <w:semiHidden/>
    <w:rsid w:val="00E518E1"/>
    <w:rPr>
      <w:rFonts w:ascii="Tahoma" w:eastAsia="Times New Roman" w:hAnsi="Tahoma" w:cs="Tahoma"/>
      <w:sz w:val="16"/>
      <w:szCs w:val="16"/>
      <w:lang w:eastAsia="ru-RU"/>
    </w:rPr>
  </w:style>
  <w:style w:type="paragraph" w:styleId="33">
    <w:name w:val="Body Text Indent 3"/>
    <w:basedOn w:val="a"/>
    <w:link w:val="34"/>
    <w:rsid w:val="00E518E1"/>
    <w:pPr>
      <w:spacing w:after="120" w:line="240" w:lineRule="auto"/>
      <w:ind w:left="283"/>
    </w:pPr>
    <w:rPr>
      <w:rFonts w:eastAsia="Times New Roman"/>
      <w:sz w:val="16"/>
      <w:szCs w:val="16"/>
      <w:lang w:eastAsia="ru-RU"/>
    </w:rPr>
  </w:style>
  <w:style w:type="character" w:customStyle="1" w:styleId="34">
    <w:name w:val="Основной текст с отступом 3 Знак"/>
    <w:link w:val="33"/>
    <w:rsid w:val="00E518E1"/>
    <w:rPr>
      <w:rFonts w:eastAsia="Times New Roman"/>
      <w:sz w:val="16"/>
      <w:szCs w:val="16"/>
      <w:lang w:eastAsia="ru-RU"/>
    </w:rPr>
  </w:style>
  <w:style w:type="paragraph" w:styleId="af1">
    <w:name w:val="Body Text"/>
    <w:basedOn w:val="a"/>
    <w:link w:val="af2"/>
    <w:rsid w:val="00E518E1"/>
    <w:pPr>
      <w:spacing w:after="120" w:line="240" w:lineRule="auto"/>
    </w:pPr>
    <w:rPr>
      <w:rFonts w:eastAsia="Times New Roman"/>
      <w:lang w:eastAsia="ru-RU"/>
    </w:rPr>
  </w:style>
  <w:style w:type="character" w:customStyle="1" w:styleId="af2">
    <w:name w:val="Основной текст Знак"/>
    <w:link w:val="af1"/>
    <w:rsid w:val="00E518E1"/>
    <w:rPr>
      <w:rFonts w:eastAsia="Times New Roman"/>
      <w:lang w:eastAsia="ru-RU"/>
    </w:rPr>
  </w:style>
  <w:style w:type="character" w:styleId="af3">
    <w:name w:val="Hyperlink"/>
    <w:rsid w:val="00E518E1"/>
    <w:rPr>
      <w:color w:val="0000FF"/>
      <w:u w:val="single"/>
    </w:rPr>
  </w:style>
  <w:style w:type="character" w:styleId="af4">
    <w:name w:val="annotation reference"/>
    <w:rsid w:val="00E518E1"/>
    <w:rPr>
      <w:sz w:val="16"/>
      <w:szCs w:val="16"/>
    </w:rPr>
  </w:style>
  <w:style w:type="paragraph" w:styleId="af5">
    <w:name w:val="annotation text"/>
    <w:basedOn w:val="a"/>
    <w:link w:val="af6"/>
    <w:rsid w:val="00E518E1"/>
    <w:pPr>
      <w:spacing w:after="0" w:line="240" w:lineRule="auto"/>
    </w:pPr>
    <w:rPr>
      <w:rFonts w:eastAsia="Times New Roman"/>
      <w:sz w:val="20"/>
      <w:szCs w:val="20"/>
      <w:lang w:eastAsia="ru-RU"/>
    </w:rPr>
  </w:style>
  <w:style w:type="character" w:customStyle="1" w:styleId="af6">
    <w:name w:val="Текст примечания Знак"/>
    <w:link w:val="af5"/>
    <w:rsid w:val="00E518E1"/>
    <w:rPr>
      <w:rFonts w:eastAsia="Times New Roman"/>
      <w:sz w:val="20"/>
      <w:szCs w:val="20"/>
      <w:lang w:eastAsia="ru-RU"/>
    </w:rPr>
  </w:style>
  <w:style w:type="paragraph" w:styleId="af7">
    <w:name w:val="annotation subject"/>
    <w:basedOn w:val="af5"/>
    <w:next w:val="af5"/>
    <w:link w:val="af8"/>
    <w:rsid w:val="00E518E1"/>
    <w:rPr>
      <w:b/>
      <w:bCs/>
    </w:rPr>
  </w:style>
  <w:style w:type="character" w:customStyle="1" w:styleId="af8">
    <w:name w:val="Тема примечания Знак"/>
    <w:link w:val="af7"/>
    <w:rsid w:val="00E518E1"/>
    <w:rPr>
      <w:rFonts w:eastAsia="Times New Roman"/>
      <w:b/>
      <w:bCs/>
      <w:sz w:val="20"/>
      <w:szCs w:val="20"/>
      <w:lang w:eastAsia="ru-RU"/>
    </w:rPr>
  </w:style>
  <w:style w:type="paragraph" w:styleId="af9">
    <w:name w:val="List Paragraph"/>
    <w:basedOn w:val="a"/>
    <w:uiPriority w:val="34"/>
    <w:qFormat/>
    <w:rsid w:val="00191FE7"/>
    <w:pPr>
      <w:ind w:left="720"/>
      <w:contextualSpacing/>
    </w:pPr>
  </w:style>
  <w:style w:type="character" w:customStyle="1" w:styleId="12">
    <w:name w:val="Неразрешенное упоминание1"/>
    <w:uiPriority w:val="99"/>
    <w:semiHidden/>
    <w:unhideWhenUsed/>
    <w:rsid w:val="001C1E2D"/>
    <w:rPr>
      <w:color w:val="605E5C"/>
      <w:shd w:val="clear" w:color="auto" w:fill="E1DFDD"/>
    </w:rPr>
  </w:style>
  <w:style w:type="character" w:styleId="afa">
    <w:name w:val="Unresolved Mention"/>
    <w:basedOn w:val="a0"/>
    <w:uiPriority w:val="99"/>
    <w:semiHidden/>
    <w:unhideWhenUsed/>
    <w:rsid w:val="005473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ck.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685AE-C57E-4818-ABBB-69337564F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9</Pages>
  <Words>6033</Words>
  <Characters>34389</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KISC</Company>
  <LinksUpToDate>false</LinksUpToDate>
  <CharactersWithSpaces>40342</CharactersWithSpaces>
  <SharedDoc>false</SharedDoc>
  <HLinks>
    <vt:vector size="12" baseType="variant">
      <vt:variant>
        <vt:i4>5242949</vt:i4>
      </vt:variant>
      <vt:variant>
        <vt:i4>6</vt:i4>
      </vt:variant>
      <vt:variant>
        <vt:i4>0</vt:i4>
      </vt:variant>
      <vt:variant>
        <vt:i4>5</vt:i4>
      </vt:variant>
      <vt:variant>
        <vt:lpwstr>https://www.kisc.kz/zakony-pravila-instrukczii-dogovory/</vt:lpwstr>
      </vt:variant>
      <vt:variant>
        <vt:lpwstr/>
      </vt:variant>
      <vt:variant>
        <vt:i4>5242949</vt:i4>
      </vt:variant>
      <vt:variant>
        <vt:i4>0</vt:i4>
      </vt:variant>
      <vt:variant>
        <vt:i4>0</vt:i4>
      </vt:variant>
      <vt:variant>
        <vt:i4>5</vt:i4>
      </vt:variant>
      <vt:variant>
        <vt:lpwstr>https://www.kisc.kz/zakony-pravila-instrukczii-dogovory/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Таурбаева А.Р.</dc:creator>
  <cp:keywords/>
  <cp:lastModifiedBy>Астаев Арман Ергалиевич</cp:lastModifiedBy>
  <cp:revision>481</cp:revision>
  <cp:lastPrinted>2024-02-28T04:50:00Z</cp:lastPrinted>
  <dcterms:created xsi:type="dcterms:W3CDTF">2024-02-12T09:30:00Z</dcterms:created>
  <dcterms:modified xsi:type="dcterms:W3CDTF">2024-02-28T08:27:00Z</dcterms:modified>
</cp:coreProperties>
</file>